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C5E9" w14:textId="6E85ADB0" w:rsidR="00C30626" w:rsidRDefault="00C30626">
      <w:pPr>
        <w:rPr>
          <w:lang w:val="de-CH"/>
        </w:rPr>
      </w:pPr>
    </w:p>
    <w:p w14:paraId="2190613C" w14:textId="77777777" w:rsidR="00334C80" w:rsidRDefault="00334C80">
      <w:pPr>
        <w:rPr>
          <w:lang w:val="de-CH"/>
        </w:rPr>
      </w:pPr>
    </w:p>
    <w:p w14:paraId="582B904C" w14:textId="77777777" w:rsidR="00334C80" w:rsidRPr="00793BE4" w:rsidRDefault="00334C80" w:rsidP="00334C80">
      <w:pPr>
        <w:rPr>
          <w:b/>
          <w:bCs/>
          <w:caps/>
          <w:sz w:val="22"/>
          <w:szCs w:val="22"/>
        </w:rPr>
      </w:pPr>
      <w:r w:rsidRPr="00793BE4">
        <w:rPr>
          <w:b/>
          <w:bCs/>
          <w:caps/>
          <w:sz w:val="22"/>
          <w:szCs w:val="22"/>
        </w:rPr>
        <w:t>&lt;BETA&gt;</w:t>
      </w:r>
    </w:p>
    <w:p w14:paraId="1A4B9A90" w14:textId="77777777" w:rsidR="00334C80" w:rsidRPr="006D3EB6" w:rsidRDefault="00334C80" w:rsidP="00334C80">
      <w:pPr>
        <w:rPr>
          <w:b/>
          <w:caps/>
          <w:sz w:val="22"/>
          <w:szCs w:val="22"/>
        </w:rPr>
      </w:pPr>
      <w:r w:rsidRPr="00793BE4">
        <w:rPr>
          <w:b/>
          <w:bCs/>
          <w:caps/>
          <w:sz w:val="22"/>
          <w:szCs w:val="22"/>
        </w:rPr>
        <w:t>ASSICURAZIONE PER IL PRELIEV</w:t>
      </w:r>
      <w:r>
        <w:rPr>
          <w:b/>
          <w:bCs/>
          <w:caps/>
          <w:sz w:val="22"/>
          <w:szCs w:val="22"/>
        </w:rPr>
        <w:t xml:space="preserve">O DI MATERIALE BIOOLOGICO COME </w:t>
      </w:r>
      <w:r w:rsidRPr="00793BE4">
        <w:rPr>
          <w:b/>
          <w:bCs/>
          <w:caps/>
          <w:sz w:val="22"/>
          <w:szCs w:val="22"/>
        </w:rPr>
        <w:t xml:space="preserve">PURE PER IL RILEVAMENTO DI DATI PERSONALI A LIVELLO SANITARIO (IN AMBITO DI PROGETTI DI RICERCA CHE NON SONO </w:t>
      </w:r>
      <w:r>
        <w:rPr>
          <w:b/>
          <w:bCs/>
          <w:caps/>
          <w:sz w:val="22"/>
          <w:szCs w:val="22"/>
        </w:rPr>
        <w:t>sperimentazioni cliniche</w:t>
      </w:r>
      <w:r w:rsidRPr="00793BE4">
        <w:rPr>
          <w:b/>
          <w:bCs/>
          <w:caps/>
          <w:sz w:val="22"/>
          <w:szCs w:val="22"/>
        </w:rPr>
        <w:t>)</w:t>
      </w:r>
    </w:p>
    <w:p w14:paraId="61754FD1" w14:textId="77777777" w:rsidR="00334C80" w:rsidRPr="006D3EB6" w:rsidRDefault="00334C80" w:rsidP="00334C80">
      <w:pPr>
        <w:rPr>
          <w:b/>
          <w:sz w:val="22"/>
          <w:szCs w:val="22"/>
        </w:rPr>
      </w:pPr>
    </w:p>
    <w:p w14:paraId="6C83E608" w14:textId="77777777" w:rsidR="00334C80" w:rsidRPr="00A5728D" w:rsidRDefault="00334C80" w:rsidP="00334C80">
      <w:pPr>
        <w:pStyle w:val="Kopfzeile"/>
        <w:rPr>
          <w:sz w:val="24"/>
          <w:szCs w:val="24"/>
        </w:rPr>
      </w:pPr>
      <w:r w:rsidRPr="00A5728D">
        <w:rPr>
          <w:b/>
          <w:bCs/>
          <w:sz w:val="24"/>
          <w:szCs w:val="24"/>
        </w:rPr>
        <w:t>Certificato d’assicurazione per le commissioni d’etica cantonali (modello)</w:t>
      </w:r>
    </w:p>
    <w:p w14:paraId="60AC2786" w14:textId="44B380A7" w:rsidR="009561DB" w:rsidRPr="00334C80" w:rsidRDefault="009561DB"/>
    <w:p w14:paraId="355B641B" w14:textId="77777777" w:rsidR="009561DB" w:rsidRPr="00334C80" w:rsidRDefault="009561DB">
      <w:pPr>
        <w:rPr>
          <w:lang w:val="it-CH"/>
        </w:rPr>
      </w:pPr>
    </w:p>
    <w:bookmarkStart w:id="0" w:name="Testo1"/>
    <w:p w14:paraId="56951C49" w14:textId="27C3A80B" w:rsidR="00A96905" w:rsidRPr="009908B8" w:rsidRDefault="00AE6FDC" w:rsidP="00A96905">
      <w:pPr>
        <w:autoSpaceDE w:val="0"/>
        <w:autoSpaceDN w:val="0"/>
        <w:adjustRightInd w:val="0"/>
        <w:jc w:val="both"/>
        <w:rPr>
          <w:rFonts w:cs="Arial"/>
          <w:lang w:val="it-CH"/>
        </w:rPr>
      </w:pPr>
      <w:r w:rsidRPr="00043865">
        <w:rPr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90BEC">
        <w:rPr>
          <w:lang w:val="it-CH"/>
        </w:rPr>
        <w:instrText xml:space="preserve"> FORMTEXT </w:instrText>
      </w:r>
      <w:r w:rsidRPr="00043865">
        <w:rPr>
          <w:lang w:val="en-GB"/>
        </w:rPr>
      </w:r>
      <w:r w:rsidRPr="00043865">
        <w:rPr>
          <w:lang w:val="en-GB"/>
        </w:rPr>
        <w:fldChar w:fldCharType="separate"/>
      </w:r>
      <w:r w:rsidRPr="00043865">
        <w:rPr>
          <w:noProof/>
          <w:lang w:val="en-GB"/>
        </w:rPr>
        <w:t> </w:t>
      </w:r>
      <w:r w:rsidRPr="00043865">
        <w:rPr>
          <w:noProof/>
          <w:lang w:val="en-GB"/>
        </w:rPr>
        <w:t> </w:t>
      </w:r>
      <w:r w:rsidRPr="00043865">
        <w:rPr>
          <w:noProof/>
          <w:lang w:val="en-GB"/>
        </w:rPr>
        <w:t> </w:t>
      </w:r>
      <w:r w:rsidRPr="00043865">
        <w:rPr>
          <w:noProof/>
          <w:lang w:val="en-GB"/>
        </w:rPr>
        <w:t> </w:t>
      </w:r>
      <w:r w:rsidRPr="00043865">
        <w:rPr>
          <w:noProof/>
          <w:lang w:val="en-GB"/>
        </w:rPr>
        <w:t> </w:t>
      </w:r>
      <w:r w:rsidRPr="00043865">
        <w:rPr>
          <w:lang w:val="en-GB"/>
        </w:rPr>
        <w:fldChar w:fldCharType="end"/>
      </w:r>
      <w:bookmarkEnd w:id="0"/>
      <w:r w:rsidR="00A96905" w:rsidRPr="009908B8">
        <w:rPr>
          <w:rFonts w:cs="Arial"/>
          <w:lang w:val="it-CH"/>
        </w:rPr>
        <w:t xml:space="preserve"> conferma di avere concesso al contraente o al promotore (qualora non sia identico al contraente, vedi sotto), di seguito indicato, una copertura assicurativa nel quadro delle disposizioni stipulate nella polizza e che la copertura assicurativa corrisponde ai requisiti prescritti dalla legge sulla ricerca umana (</w:t>
      </w:r>
      <w:proofErr w:type="spellStart"/>
      <w:r w:rsidR="00A96905" w:rsidRPr="009908B8">
        <w:rPr>
          <w:rFonts w:cs="Arial"/>
          <w:lang w:val="it-CH"/>
        </w:rPr>
        <w:t>LRUm</w:t>
      </w:r>
      <w:proofErr w:type="spellEnd"/>
      <w:r w:rsidR="00A96905" w:rsidRPr="009908B8">
        <w:rPr>
          <w:rFonts w:cs="Arial"/>
          <w:lang w:val="it-CH"/>
        </w:rPr>
        <w:t>) e dall'ordinanza concernente i progetti di ricerca sull'essere umano ad eccezione delle sperimentazioni cliniche (</w:t>
      </w:r>
      <w:proofErr w:type="spellStart"/>
      <w:r w:rsidR="00A96905" w:rsidRPr="009908B8">
        <w:rPr>
          <w:rFonts w:cs="Arial"/>
          <w:lang w:val="it-CH"/>
        </w:rPr>
        <w:t>ORUm</w:t>
      </w:r>
      <w:proofErr w:type="spellEnd"/>
      <w:r w:rsidR="00A96905" w:rsidRPr="009908B8">
        <w:rPr>
          <w:rFonts w:cs="Arial"/>
          <w:lang w:val="it-CH"/>
        </w:rPr>
        <w:t>) per un'assicurazione per progetti di ricerca che comportano il prelievo di materiale biologico e la raccolta di dati sanitari personali, ma non qualificabili come sperimentazioni cliniche.</w:t>
      </w:r>
    </w:p>
    <w:p w14:paraId="316B0C3D" w14:textId="77777777" w:rsidR="00A96905" w:rsidRPr="009908B8" w:rsidRDefault="00A96905" w:rsidP="00A96905">
      <w:pPr>
        <w:autoSpaceDE w:val="0"/>
        <w:autoSpaceDN w:val="0"/>
        <w:adjustRightInd w:val="0"/>
        <w:jc w:val="both"/>
        <w:rPr>
          <w:rFonts w:cs="Arial"/>
          <w:lang w:val="it-CH"/>
        </w:rPr>
      </w:pPr>
    </w:p>
    <w:p w14:paraId="72C15354" w14:textId="77777777" w:rsidR="00A96905" w:rsidRPr="009908B8" w:rsidRDefault="00A96905" w:rsidP="00A96905">
      <w:pPr>
        <w:autoSpaceDE w:val="0"/>
        <w:autoSpaceDN w:val="0"/>
        <w:adjustRightInd w:val="0"/>
        <w:jc w:val="both"/>
        <w:rPr>
          <w:rFonts w:cs="Arial"/>
          <w:lang w:val="it-CH"/>
        </w:rPr>
      </w:pPr>
      <w:r w:rsidRPr="009908B8">
        <w:rPr>
          <w:rFonts w:cs="Arial"/>
          <w:lang w:val="it-CH"/>
        </w:rPr>
        <w:t>I massimali indicati possono essere stati ridotti dell'importo di eventuali sinistri già liquidati.</w:t>
      </w:r>
    </w:p>
    <w:p w14:paraId="7DA6AF2E" w14:textId="77777777" w:rsidR="00A96905" w:rsidRPr="009908B8" w:rsidRDefault="00A96905" w:rsidP="00A96905">
      <w:pPr>
        <w:autoSpaceDE w:val="0"/>
        <w:autoSpaceDN w:val="0"/>
        <w:adjustRightInd w:val="0"/>
        <w:jc w:val="both"/>
        <w:rPr>
          <w:rFonts w:cs="Arial"/>
          <w:lang w:val="it-CH"/>
        </w:rPr>
      </w:pPr>
      <w:r w:rsidRPr="009908B8">
        <w:rPr>
          <w:rFonts w:cs="Arial"/>
          <w:lang w:val="it-CH"/>
        </w:rPr>
        <w:t>Nota: il contenuto dei certificati di assicurazione deve corrispondere al presente modello; il loro aspetto formale è a discrezione degli assicuratori.</w:t>
      </w:r>
    </w:p>
    <w:p w14:paraId="7E9B66AD" w14:textId="77777777" w:rsidR="00A96905" w:rsidRPr="009908B8" w:rsidRDefault="00A96905" w:rsidP="00A96905">
      <w:pPr>
        <w:autoSpaceDE w:val="0"/>
        <w:autoSpaceDN w:val="0"/>
        <w:adjustRightInd w:val="0"/>
        <w:rPr>
          <w:rFonts w:cs="Arial"/>
          <w:lang w:val="it-CH"/>
        </w:rPr>
      </w:pPr>
    </w:p>
    <w:p w14:paraId="2ABEFB80" w14:textId="77777777" w:rsidR="00A96905" w:rsidRPr="009908B8" w:rsidRDefault="00A96905" w:rsidP="00A96905">
      <w:pPr>
        <w:jc w:val="both"/>
        <w:rPr>
          <w:lang w:val="it-CH"/>
        </w:rPr>
      </w:pPr>
      <w:r w:rsidRPr="009908B8">
        <w:rPr>
          <w:rFonts w:cs="Arial"/>
          <w:u w:val="single"/>
          <w:lang w:val="it-CH"/>
        </w:rPr>
        <w:t>Avvertenza</w:t>
      </w:r>
      <w:r w:rsidRPr="009908B8">
        <w:rPr>
          <w:rFonts w:cs="Arial"/>
          <w:lang w:val="it-CH"/>
        </w:rPr>
        <w:t>: il presente certificato di assicurazione non è valido senza la firma dell'assicuratore.</w:t>
      </w:r>
    </w:p>
    <w:p w14:paraId="61B96503" w14:textId="77777777" w:rsidR="00C30626" w:rsidRPr="00A96905" w:rsidRDefault="00C30626">
      <w:pPr>
        <w:jc w:val="both"/>
        <w:rPr>
          <w:lang w:val="it-CH"/>
        </w:rPr>
      </w:pPr>
    </w:p>
    <w:p w14:paraId="5F263158" w14:textId="77777777" w:rsidR="00C30626" w:rsidRPr="00A96905" w:rsidRDefault="00C30626">
      <w:pPr>
        <w:rPr>
          <w:lang w:val="it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656F0A" w:rsidRPr="001731FA" w14:paraId="2FD31776" w14:textId="77777777" w:rsidTr="00656F0A">
        <w:trPr>
          <w:cantSplit/>
          <w:trHeight w:val="454"/>
        </w:trPr>
        <w:tc>
          <w:tcPr>
            <w:tcW w:w="3189" w:type="dxa"/>
          </w:tcPr>
          <w:p w14:paraId="573FEC03" w14:textId="7B085295" w:rsidR="00656F0A" w:rsidRPr="00656F0A" w:rsidRDefault="00656F0A" w:rsidP="00656F0A">
            <w:pPr>
              <w:spacing w:after="60"/>
              <w:rPr>
                <w:b/>
                <w:bCs/>
                <w:lang w:val="de-CH"/>
              </w:rPr>
            </w:pPr>
            <w:r w:rsidRPr="00656F0A">
              <w:rPr>
                <w:b/>
                <w:bCs/>
              </w:rPr>
              <w:t>Assicuratore:</w:t>
            </w:r>
          </w:p>
        </w:tc>
        <w:bookmarkStart w:id="1" w:name="Testo32"/>
        <w:tc>
          <w:tcPr>
            <w:tcW w:w="5953" w:type="dxa"/>
          </w:tcPr>
          <w:p w14:paraId="4A4E1046" w14:textId="77777777" w:rsidR="00656F0A" w:rsidRPr="001731FA" w:rsidRDefault="00656F0A" w:rsidP="00656F0A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1"/>
          </w:p>
        </w:tc>
      </w:tr>
      <w:tr w:rsidR="00656F0A" w:rsidRPr="001731FA" w14:paraId="1DF3CD2B" w14:textId="77777777" w:rsidTr="00656F0A">
        <w:trPr>
          <w:cantSplit/>
          <w:trHeight w:val="454"/>
        </w:trPr>
        <w:tc>
          <w:tcPr>
            <w:tcW w:w="3189" w:type="dxa"/>
          </w:tcPr>
          <w:p w14:paraId="5037CF06" w14:textId="20C17CE8" w:rsidR="00656F0A" w:rsidRPr="00656F0A" w:rsidRDefault="00656F0A" w:rsidP="00656F0A">
            <w:pPr>
              <w:rPr>
                <w:b/>
                <w:bCs/>
                <w:lang w:val="de-CH"/>
              </w:rPr>
            </w:pPr>
            <w:r w:rsidRPr="00656F0A">
              <w:rPr>
                <w:b/>
                <w:bCs/>
              </w:rPr>
              <w:t>Contraente:</w:t>
            </w:r>
          </w:p>
        </w:tc>
        <w:bookmarkStart w:id="2" w:name="Testo2"/>
        <w:tc>
          <w:tcPr>
            <w:tcW w:w="5953" w:type="dxa"/>
          </w:tcPr>
          <w:p w14:paraId="080E0C20" w14:textId="77777777" w:rsidR="00656F0A" w:rsidRPr="001731FA" w:rsidRDefault="00656F0A" w:rsidP="00656F0A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2"/>
          </w:p>
        </w:tc>
      </w:tr>
      <w:tr w:rsidR="00656F0A" w:rsidRPr="001731FA" w14:paraId="58188D64" w14:textId="77777777" w:rsidTr="00656F0A">
        <w:trPr>
          <w:cantSplit/>
          <w:trHeight w:val="454"/>
        </w:trPr>
        <w:tc>
          <w:tcPr>
            <w:tcW w:w="3189" w:type="dxa"/>
          </w:tcPr>
          <w:p w14:paraId="2D129E2C" w14:textId="1BCA982D" w:rsidR="00656F0A" w:rsidRPr="00656F0A" w:rsidRDefault="00656F0A" w:rsidP="00656F0A">
            <w:pPr>
              <w:rPr>
                <w:b/>
                <w:bCs/>
                <w:lang w:val="it-CH"/>
              </w:rPr>
            </w:pPr>
            <w:r w:rsidRPr="00656F0A">
              <w:rPr>
                <w:b/>
                <w:bCs/>
              </w:rPr>
              <w:t>Promotore (se non coincide con il contraente)</w:t>
            </w:r>
          </w:p>
        </w:tc>
        <w:tc>
          <w:tcPr>
            <w:tcW w:w="5953" w:type="dxa"/>
          </w:tcPr>
          <w:p w14:paraId="3E4AD6A0" w14:textId="77777777" w:rsidR="00656F0A" w:rsidRPr="001731FA" w:rsidRDefault="00656F0A" w:rsidP="00656F0A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</w:t>
            </w:r>
          </w:p>
        </w:tc>
      </w:tr>
    </w:tbl>
    <w:p w14:paraId="4EC89BCA" w14:textId="77777777" w:rsidR="00A65423" w:rsidRDefault="00A65423" w:rsidP="00A65423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118"/>
      </w:tblGrid>
      <w:tr w:rsidR="00A65423" w14:paraId="75F0907A" w14:textId="77777777" w:rsidTr="0079132D">
        <w:trPr>
          <w:cantSplit/>
        </w:trPr>
        <w:tc>
          <w:tcPr>
            <w:tcW w:w="3189" w:type="dxa"/>
          </w:tcPr>
          <w:p w14:paraId="010D8634" w14:textId="45DEB770" w:rsidR="00A65423" w:rsidRDefault="00AE360A" w:rsidP="0079132D">
            <w:pPr>
              <w:rPr>
                <w:b/>
                <w:lang w:val="de-CH"/>
              </w:rPr>
            </w:pPr>
            <w:r w:rsidRPr="009908B8">
              <w:rPr>
                <w:rFonts w:cs="Arial"/>
                <w:b/>
                <w:bCs/>
                <w:lang w:val="it-CH"/>
              </w:rPr>
              <w:t>Rischio assicurato</w:t>
            </w:r>
            <w:r>
              <w:rPr>
                <w:rStyle w:val="Funotenzeichen"/>
                <w:b/>
                <w:lang w:val="de-CH"/>
              </w:rPr>
              <w:t xml:space="preserve"> </w:t>
            </w:r>
            <w:r w:rsidR="00A65423">
              <w:rPr>
                <w:rStyle w:val="Funotenzeichen"/>
                <w:b/>
                <w:lang w:val="de-CH"/>
              </w:rPr>
              <w:footnoteReference w:id="1"/>
            </w:r>
            <w:r w:rsidR="00A65423">
              <w:rPr>
                <w:b/>
                <w:lang w:val="de-CH"/>
              </w:rPr>
              <w:t>:</w:t>
            </w:r>
          </w:p>
        </w:tc>
        <w:tc>
          <w:tcPr>
            <w:tcW w:w="2835" w:type="dxa"/>
          </w:tcPr>
          <w:p w14:paraId="1F459F35" w14:textId="77777777" w:rsidR="0041708F" w:rsidRPr="009908B8" w:rsidRDefault="0041708F" w:rsidP="0041708F">
            <w:pPr>
              <w:tabs>
                <w:tab w:val="left" w:pos="498"/>
              </w:tabs>
              <w:rPr>
                <w:lang w:val="it-CH"/>
              </w:rPr>
            </w:pPr>
            <w:r w:rsidRPr="009908B8">
              <w:rPr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B8">
              <w:rPr>
                <w:lang w:val="it-CH"/>
              </w:rPr>
              <w:instrText xml:space="preserve"> FORMCHECKBOX </w:instrText>
            </w:r>
            <w:r w:rsidR="00000000">
              <w:rPr>
                <w:lang w:val="it-CH"/>
              </w:rPr>
            </w:r>
            <w:r w:rsidR="00000000">
              <w:rPr>
                <w:lang w:val="it-CH"/>
              </w:rPr>
              <w:fldChar w:fldCharType="separate"/>
            </w:r>
            <w:r w:rsidRPr="009908B8">
              <w:rPr>
                <w:lang w:val="it-CH"/>
              </w:rPr>
              <w:fldChar w:fldCharType="end"/>
            </w:r>
            <w:r w:rsidRPr="009908B8">
              <w:rPr>
                <w:rFonts w:cs="Arial"/>
                <w:lang w:val="it-CH"/>
              </w:rPr>
              <w:tab/>
              <w:t>prelievo di materiale biologico</w:t>
            </w:r>
          </w:p>
          <w:p w14:paraId="4CF9779D" w14:textId="77777777" w:rsidR="0041708F" w:rsidRPr="009908B8" w:rsidRDefault="0041708F" w:rsidP="0041708F">
            <w:pPr>
              <w:tabs>
                <w:tab w:val="left" w:pos="498"/>
              </w:tabs>
              <w:rPr>
                <w:lang w:val="it-CH"/>
              </w:rPr>
            </w:pPr>
          </w:p>
          <w:p w14:paraId="196EA731" w14:textId="77777777" w:rsidR="0041708F" w:rsidRPr="009908B8" w:rsidRDefault="0041708F" w:rsidP="0041708F">
            <w:pPr>
              <w:tabs>
                <w:tab w:val="left" w:pos="498"/>
              </w:tabs>
              <w:rPr>
                <w:lang w:val="it-CH"/>
              </w:rPr>
            </w:pPr>
            <w:r w:rsidRPr="009908B8">
              <w:rPr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B8">
              <w:rPr>
                <w:lang w:val="it-CH"/>
              </w:rPr>
              <w:instrText xml:space="preserve"> FORMCHECKBOX </w:instrText>
            </w:r>
            <w:r w:rsidR="00000000">
              <w:rPr>
                <w:lang w:val="it-CH"/>
              </w:rPr>
            </w:r>
            <w:r w:rsidR="00000000">
              <w:rPr>
                <w:lang w:val="it-CH"/>
              </w:rPr>
              <w:fldChar w:fldCharType="separate"/>
            </w:r>
            <w:r w:rsidRPr="009908B8">
              <w:rPr>
                <w:lang w:val="it-CH"/>
              </w:rPr>
              <w:fldChar w:fldCharType="end"/>
            </w:r>
            <w:r w:rsidRPr="009908B8">
              <w:rPr>
                <w:lang w:val="it-CH"/>
              </w:rPr>
              <w:tab/>
            </w:r>
            <w:r w:rsidRPr="009908B8">
              <w:rPr>
                <w:rFonts w:cs="Arial"/>
                <w:lang w:val="it-CH"/>
              </w:rPr>
              <w:t>raccolta di dati sanitari personali</w:t>
            </w:r>
          </w:p>
          <w:p w14:paraId="6A0EFC44" w14:textId="77777777" w:rsidR="00A65423" w:rsidRPr="0041708F" w:rsidRDefault="00A65423" w:rsidP="0079132D">
            <w:pPr>
              <w:rPr>
                <w:lang w:val="it-CH"/>
              </w:rPr>
            </w:pPr>
          </w:p>
        </w:tc>
        <w:bookmarkStart w:id="3" w:name="Testo15"/>
        <w:tc>
          <w:tcPr>
            <w:tcW w:w="3118" w:type="dxa"/>
          </w:tcPr>
          <w:p w14:paraId="5BF09B09" w14:textId="77777777" w:rsidR="00A65423" w:rsidRDefault="00A65423" w:rsidP="0079132D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  <w:p w14:paraId="38789C69" w14:textId="77777777" w:rsidR="00A65423" w:rsidRDefault="00A65423" w:rsidP="0079132D">
            <w:pPr>
              <w:spacing w:after="60"/>
              <w:rPr>
                <w:lang w:val="de-CH"/>
              </w:rPr>
            </w:pPr>
          </w:p>
          <w:p w14:paraId="06153074" w14:textId="77777777" w:rsidR="00A65423" w:rsidRDefault="00A65423" w:rsidP="0079132D">
            <w:pPr>
              <w:spacing w:before="60"/>
              <w:ind w:left="499" w:hanging="499"/>
              <w:rPr>
                <w:lang w:val="de-CH"/>
              </w:rPr>
            </w:pPr>
          </w:p>
        </w:tc>
      </w:tr>
      <w:tr w:rsidR="009E7D7A" w14:paraId="31945D16" w14:textId="77777777" w:rsidTr="0079132D">
        <w:trPr>
          <w:cantSplit/>
        </w:trPr>
        <w:tc>
          <w:tcPr>
            <w:tcW w:w="3189" w:type="dxa"/>
          </w:tcPr>
          <w:p w14:paraId="28E39D52" w14:textId="77777777" w:rsidR="009E7D7A" w:rsidRDefault="009E7D7A" w:rsidP="009E7D7A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3F171626" w14:textId="6A3E2461" w:rsidR="009E7D7A" w:rsidRDefault="009E7D7A" w:rsidP="009E7D7A">
            <w:pPr>
              <w:rPr>
                <w:lang w:val="de-CH"/>
              </w:rPr>
            </w:pPr>
            <w:r w:rsidRPr="009908B8">
              <w:rPr>
                <w:rFonts w:cs="Arial"/>
                <w:lang w:val="it-CH"/>
              </w:rPr>
              <w:t>Ricerca (titolo):</w:t>
            </w:r>
          </w:p>
        </w:tc>
        <w:bookmarkStart w:id="4" w:name="Testo16"/>
        <w:tc>
          <w:tcPr>
            <w:tcW w:w="3118" w:type="dxa"/>
          </w:tcPr>
          <w:p w14:paraId="73B994F4" w14:textId="77777777" w:rsidR="009E7D7A" w:rsidRDefault="009E7D7A" w:rsidP="009E7D7A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</w:tr>
      <w:tr w:rsidR="009E7D7A" w14:paraId="6BF955D5" w14:textId="77777777" w:rsidTr="0079132D">
        <w:trPr>
          <w:cantSplit/>
        </w:trPr>
        <w:tc>
          <w:tcPr>
            <w:tcW w:w="3189" w:type="dxa"/>
          </w:tcPr>
          <w:p w14:paraId="23C3E5FE" w14:textId="77777777" w:rsidR="009E7D7A" w:rsidRDefault="009E7D7A" w:rsidP="009E7D7A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2D5B0250" w14:textId="2EE48B7A" w:rsidR="009E7D7A" w:rsidRDefault="009E7D7A" w:rsidP="009E7D7A">
            <w:pPr>
              <w:rPr>
                <w:lang w:val="de-CH"/>
              </w:rPr>
            </w:pPr>
            <w:r w:rsidRPr="009908B8">
              <w:rPr>
                <w:rFonts w:cs="Arial"/>
                <w:lang w:val="it-CH"/>
              </w:rPr>
              <w:t>Numero di persone partecipanti:</w:t>
            </w:r>
          </w:p>
        </w:tc>
        <w:bookmarkStart w:id="5" w:name="Testo17"/>
        <w:tc>
          <w:tcPr>
            <w:tcW w:w="3118" w:type="dxa"/>
          </w:tcPr>
          <w:p w14:paraId="17748404" w14:textId="77777777" w:rsidR="009E7D7A" w:rsidRDefault="009E7D7A" w:rsidP="009E7D7A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</w:tbl>
    <w:p w14:paraId="575EB80D" w14:textId="77777777" w:rsidR="00A65423" w:rsidRDefault="00A65423" w:rsidP="00A65423">
      <w:pPr>
        <w:rPr>
          <w:lang w:val="de-CH"/>
        </w:rPr>
      </w:pPr>
    </w:p>
    <w:p w14:paraId="67C7A54F" w14:textId="77777777" w:rsidR="00A65423" w:rsidRDefault="00A65423" w:rsidP="00A65423">
      <w:pPr>
        <w:rPr>
          <w:lang w:val="de-CH"/>
        </w:rPr>
      </w:pPr>
      <w:r>
        <w:rPr>
          <w:lang w:val="de-CH"/>
        </w:rPr>
        <w:br w:type="page"/>
      </w:r>
    </w:p>
    <w:p w14:paraId="67547B92" w14:textId="092F6C00" w:rsidR="00F47B5E" w:rsidRDefault="00F47B5E">
      <w:pPr>
        <w:rPr>
          <w:b/>
          <w:lang w:val="de-CH"/>
        </w:rPr>
        <w:sectPr w:rsidR="00F47B5E" w:rsidSect="000849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134" w:left="1701" w:header="567" w:footer="822" w:gutter="0"/>
          <w:cols w:space="720"/>
          <w:titlePg/>
          <w:docGrid w:linePitch="272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8C26B8" w14:paraId="6466E918" w14:textId="77777777" w:rsidTr="00E0042E">
        <w:trPr>
          <w:cantSplit/>
        </w:trPr>
        <w:tc>
          <w:tcPr>
            <w:tcW w:w="3119" w:type="dxa"/>
          </w:tcPr>
          <w:p w14:paraId="46FBD0D2" w14:textId="49DBEB17" w:rsidR="008C26B8" w:rsidRPr="008C26B8" w:rsidRDefault="008C26B8" w:rsidP="008C26B8">
            <w:pPr>
              <w:spacing w:after="60"/>
              <w:rPr>
                <w:b/>
                <w:bCs/>
                <w:lang w:val="de-CH"/>
              </w:rPr>
            </w:pPr>
            <w:r w:rsidRPr="008C26B8">
              <w:rPr>
                <w:b/>
                <w:bCs/>
              </w:rPr>
              <w:lastRenderedPageBreak/>
              <w:t>Numero di polizza:</w:t>
            </w:r>
          </w:p>
        </w:tc>
        <w:tc>
          <w:tcPr>
            <w:tcW w:w="5953" w:type="dxa"/>
          </w:tcPr>
          <w:p w14:paraId="4586EE0B" w14:textId="77777777" w:rsidR="008C26B8" w:rsidRDefault="008C26B8" w:rsidP="008C26B8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8C26B8" w14:paraId="32F3F650" w14:textId="77777777" w:rsidTr="00E0042E">
        <w:trPr>
          <w:cantSplit/>
        </w:trPr>
        <w:tc>
          <w:tcPr>
            <w:tcW w:w="3119" w:type="dxa"/>
          </w:tcPr>
          <w:p w14:paraId="5B093A66" w14:textId="08812537" w:rsidR="008C26B8" w:rsidRPr="008C26B8" w:rsidRDefault="008C26B8" w:rsidP="008C26B8">
            <w:pPr>
              <w:spacing w:after="60"/>
              <w:rPr>
                <w:b/>
                <w:bCs/>
                <w:lang w:val="de-CH"/>
              </w:rPr>
            </w:pPr>
            <w:r w:rsidRPr="008C26B8">
              <w:rPr>
                <w:b/>
                <w:bCs/>
              </w:rPr>
              <w:t>Numero dello studio:</w:t>
            </w:r>
          </w:p>
        </w:tc>
        <w:tc>
          <w:tcPr>
            <w:tcW w:w="5953" w:type="dxa"/>
          </w:tcPr>
          <w:p w14:paraId="0C123E7D" w14:textId="77777777" w:rsidR="008C26B8" w:rsidRDefault="008C26B8" w:rsidP="008C26B8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FB4ED4" w:rsidRPr="00FB4ED4" w14:paraId="1D17A55A" w14:textId="77777777" w:rsidTr="00E0042E">
        <w:trPr>
          <w:cantSplit/>
        </w:trPr>
        <w:tc>
          <w:tcPr>
            <w:tcW w:w="3119" w:type="dxa"/>
          </w:tcPr>
          <w:p w14:paraId="543D17AE" w14:textId="2DAED1FA" w:rsidR="00FB4ED4" w:rsidRDefault="00FB4ED4" w:rsidP="00FB4ED4">
            <w:pPr>
              <w:spacing w:after="60"/>
              <w:rPr>
                <w:b/>
                <w:lang w:val="de-CH"/>
              </w:rPr>
            </w:pPr>
            <w:r w:rsidRPr="009908B8">
              <w:rPr>
                <w:rFonts w:cs="Arial"/>
                <w:b/>
                <w:bCs/>
                <w:lang w:val="it-CH"/>
              </w:rPr>
              <w:t>Somma assicurata</w:t>
            </w:r>
            <w:r>
              <w:rPr>
                <w:rStyle w:val="Funotenzeichen"/>
                <w:b/>
                <w:lang w:val="de-CH"/>
              </w:rPr>
              <w:t xml:space="preserve"> </w:t>
            </w:r>
            <w:r>
              <w:rPr>
                <w:rStyle w:val="Funotenzeichen"/>
                <w:b/>
                <w:lang w:val="de-CH"/>
              </w:rPr>
              <w:footnoteReference w:id="2"/>
            </w:r>
            <w:r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6A1C0CE6" w14:textId="77777777" w:rsidR="00FB4ED4" w:rsidRPr="009908B8" w:rsidRDefault="00FB4ED4" w:rsidP="00FB4ED4">
            <w:pPr>
              <w:tabs>
                <w:tab w:val="left" w:pos="487"/>
              </w:tabs>
              <w:rPr>
                <w:lang w:val="it-CH"/>
              </w:rPr>
            </w:pPr>
            <w:r w:rsidRPr="009908B8">
              <w:rPr>
                <w:lang w:val="it-CH"/>
              </w:rPr>
              <w:t>CHF</w:t>
            </w:r>
            <w:r w:rsidRPr="009908B8">
              <w:rPr>
                <w:rFonts w:cs="Arial"/>
                <w:lang w:val="it-CH"/>
              </w:rPr>
              <w:tab/>
            </w:r>
            <w:r w:rsidRPr="009908B8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908B8">
              <w:rPr>
                <w:lang w:val="it-CH"/>
              </w:rPr>
              <w:instrText xml:space="preserve"> FORMTEXT </w:instrText>
            </w:r>
            <w:r w:rsidRPr="009908B8">
              <w:rPr>
                <w:lang w:val="it-CH"/>
              </w:rPr>
            </w:r>
            <w:r w:rsidRPr="009908B8">
              <w:rPr>
                <w:lang w:val="it-CH"/>
              </w:rPr>
              <w:fldChar w:fldCharType="separate"/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lang w:val="it-CH"/>
              </w:rPr>
              <w:fldChar w:fldCharType="end"/>
            </w:r>
            <w:r w:rsidRPr="009908B8">
              <w:rPr>
                <w:lang w:val="it-CH"/>
              </w:rPr>
              <w:t xml:space="preserve"> </w:t>
            </w:r>
            <w:r w:rsidRPr="009908B8">
              <w:rPr>
                <w:rFonts w:cs="Arial"/>
                <w:lang w:val="it-CH"/>
              </w:rPr>
              <w:t>per il progetto di ricerca</w:t>
            </w:r>
          </w:p>
          <w:p w14:paraId="5127CD76" w14:textId="77777777" w:rsidR="00FB4ED4" w:rsidRPr="009908B8" w:rsidRDefault="00FB4ED4" w:rsidP="00FB4ED4">
            <w:pPr>
              <w:tabs>
                <w:tab w:val="left" w:pos="487"/>
              </w:tabs>
              <w:rPr>
                <w:lang w:val="it-CH"/>
              </w:rPr>
            </w:pPr>
            <w:r w:rsidRPr="009908B8">
              <w:rPr>
                <w:rFonts w:cs="Arial"/>
                <w:lang w:val="it-CH"/>
              </w:rPr>
              <w:t>di cui</w:t>
            </w:r>
          </w:p>
          <w:p w14:paraId="7F021602" w14:textId="60506832" w:rsidR="00FB4ED4" w:rsidRPr="009908B8" w:rsidRDefault="00FB4ED4" w:rsidP="00FB4ED4">
            <w:pPr>
              <w:tabs>
                <w:tab w:val="left" w:pos="487"/>
              </w:tabs>
              <w:rPr>
                <w:lang w:val="it-CH"/>
              </w:rPr>
            </w:pPr>
            <w:r w:rsidRPr="009908B8">
              <w:rPr>
                <w:lang w:val="it-CH"/>
              </w:rPr>
              <w:t>CHF</w:t>
            </w:r>
            <w:r w:rsidRPr="009908B8">
              <w:rPr>
                <w:rFonts w:cs="Arial"/>
                <w:lang w:val="it-CH"/>
              </w:rPr>
              <w:tab/>
            </w:r>
            <w:r w:rsidRPr="009908B8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908B8">
              <w:rPr>
                <w:lang w:val="it-CH"/>
              </w:rPr>
              <w:instrText xml:space="preserve"> FORMTEXT </w:instrText>
            </w:r>
            <w:r w:rsidRPr="009908B8">
              <w:rPr>
                <w:lang w:val="it-CH"/>
              </w:rPr>
            </w:r>
            <w:r w:rsidRPr="009908B8">
              <w:rPr>
                <w:lang w:val="it-CH"/>
              </w:rPr>
              <w:fldChar w:fldCharType="separate"/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lang w:val="it-CH"/>
              </w:rPr>
              <w:fldChar w:fldCharType="end"/>
            </w:r>
            <w:r w:rsidRPr="009908B8">
              <w:rPr>
                <w:lang w:val="it-CH"/>
              </w:rPr>
              <w:t xml:space="preserve"> </w:t>
            </w:r>
            <w:r w:rsidRPr="009908B8">
              <w:rPr>
                <w:rFonts w:cs="Arial"/>
                <w:lang w:val="it-CH"/>
              </w:rPr>
              <w:t>per partecipante in caso di danni alla persona</w:t>
            </w:r>
            <w:r w:rsidR="009B181D">
              <w:rPr>
                <w:rFonts w:cs="Arial"/>
                <w:lang w:val="it-CH"/>
              </w:rPr>
              <w:t xml:space="preserve"> </w:t>
            </w:r>
            <w:r w:rsidRPr="009908B8">
              <w:rPr>
                <w:rFonts w:cs="Arial"/>
                <w:lang w:val="it-CH"/>
              </w:rPr>
              <w:t>/</w:t>
            </w:r>
            <w:r w:rsidR="009B181D">
              <w:rPr>
                <w:rFonts w:cs="Arial"/>
                <w:lang w:val="it-CH"/>
              </w:rPr>
              <w:br/>
              <w:t xml:space="preserve">                    </w:t>
            </w:r>
            <w:r w:rsidRPr="009908B8">
              <w:rPr>
                <w:rFonts w:cs="Arial"/>
                <w:lang w:val="it-CH"/>
              </w:rPr>
              <w:t>danni corporali</w:t>
            </w:r>
          </w:p>
          <w:p w14:paraId="25ED5662" w14:textId="0E134B62" w:rsidR="00FB4ED4" w:rsidRPr="00FB4ED4" w:rsidRDefault="00FB4ED4" w:rsidP="00FB4ED4">
            <w:pPr>
              <w:ind w:left="497" w:hanging="497"/>
              <w:rPr>
                <w:lang w:val="it-CH"/>
              </w:rPr>
            </w:pPr>
            <w:r w:rsidRPr="009908B8">
              <w:rPr>
                <w:lang w:val="it-CH"/>
              </w:rPr>
              <w:t>CHF</w:t>
            </w:r>
            <w:r w:rsidRPr="009908B8">
              <w:rPr>
                <w:rFonts w:cs="Arial"/>
                <w:lang w:val="it-CH"/>
              </w:rPr>
              <w:tab/>
            </w:r>
            <w:r w:rsidRPr="009908B8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908B8">
              <w:rPr>
                <w:lang w:val="it-CH"/>
              </w:rPr>
              <w:instrText xml:space="preserve"> FORMTEXT </w:instrText>
            </w:r>
            <w:r w:rsidRPr="009908B8">
              <w:rPr>
                <w:lang w:val="it-CH"/>
              </w:rPr>
            </w:r>
            <w:r w:rsidRPr="009908B8">
              <w:rPr>
                <w:lang w:val="it-CH"/>
              </w:rPr>
              <w:fldChar w:fldCharType="separate"/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lang w:val="it-CH"/>
              </w:rPr>
              <w:fldChar w:fldCharType="end"/>
            </w:r>
            <w:r w:rsidRPr="009908B8">
              <w:rPr>
                <w:lang w:val="it-CH"/>
              </w:rPr>
              <w:t xml:space="preserve"> </w:t>
            </w:r>
            <w:r w:rsidRPr="009908B8">
              <w:rPr>
                <w:rFonts w:cs="Arial"/>
                <w:lang w:val="it-CH"/>
              </w:rPr>
              <w:t>per partecipante in caso di danni materiali</w:t>
            </w:r>
          </w:p>
        </w:tc>
      </w:tr>
    </w:tbl>
    <w:p w14:paraId="2F2F2691" w14:textId="77777777" w:rsidR="000F5908" w:rsidRPr="00FB4ED4" w:rsidRDefault="000F5908" w:rsidP="000F5908">
      <w:pPr>
        <w:rPr>
          <w:lang w:val="it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0F5908" w14:paraId="54E3AA30" w14:textId="77777777" w:rsidTr="0079132D">
        <w:trPr>
          <w:cantSplit/>
        </w:trPr>
        <w:tc>
          <w:tcPr>
            <w:tcW w:w="3189" w:type="dxa"/>
          </w:tcPr>
          <w:p w14:paraId="3EE75D58" w14:textId="74897D2A" w:rsidR="000F5908" w:rsidRDefault="00584F32" w:rsidP="0079132D">
            <w:pPr>
              <w:spacing w:after="60"/>
              <w:rPr>
                <w:b/>
                <w:lang w:val="de-CH"/>
              </w:rPr>
            </w:pPr>
            <w:r w:rsidRPr="009908B8">
              <w:rPr>
                <w:rFonts w:cs="Arial"/>
                <w:b/>
                <w:bCs/>
                <w:lang w:val="it-CH"/>
              </w:rPr>
              <w:t>Validità</w:t>
            </w:r>
            <w:r>
              <w:rPr>
                <w:rStyle w:val="Funotenzeichen"/>
                <w:b/>
                <w:lang w:val="de-CH"/>
              </w:rPr>
              <w:t xml:space="preserve"> </w:t>
            </w:r>
            <w:r w:rsidR="000F5908">
              <w:rPr>
                <w:rStyle w:val="Funotenzeichen"/>
                <w:b/>
                <w:lang w:val="de-CH"/>
              </w:rPr>
              <w:footnoteReference w:id="3"/>
            </w:r>
            <w:r w:rsidR="000F5908"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238616A0" w14:textId="77777777" w:rsidR="001C1318" w:rsidRPr="009908B8" w:rsidRDefault="001C1318" w:rsidP="001C1318">
            <w:pPr>
              <w:tabs>
                <w:tab w:val="left" w:pos="497"/>
              </w:tabs>
              <w:rPr>
                <w:lang w:val="it-CH"/>
              </w:rPr>
            </w:pPr>
            <w:r w:rsidRPr="009908B8">
              <w:rPr>
                <w:lang w:val="it-CH"/>
              </w:rPr>
              <w:t xml:space="preserve">dal </w:t>
            </w:r>
            <w:r w:rsidRPr="009908B8">
              <w:rPr>
                <w:rFonts w:cs="Arial"/>
                <w:lang w:val="it-CH"/>
              </w:rPr>
              <w:tab/>
            </w:r>
            <w:r w:rsidRPr="009908B8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908B8">
              <w:rPr>
                <w:lang w:val="it-CH"/>
              </w:rPr>
              <w:instrText xml:space="preserve"> FORMTEXT </w:instrText>
            </w:r>
            <w:r w:rsidRPr="009908B8">
              <w:rPr>
                <w:lang w:val="it-CH"/>
              </w:rPr>
            </w:r>
            <w:r w:rsidRPr="009908B8">
              <w:rPr>
                <w:lang w:val="it-CH"/>
              </w:rPr>
              <w:fldChar w:fldCharType="separate"/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lang w:val="it-CH"/>
              </w:rPr>
              <w:fldChar w:fldCharType="end"/>
            </w:r>
          </w:p>
          <w:p w14:paraId="68BDD00E" w14:textId="6A1EB1F8" w:rsidR="000F5908" w:rsidRDefault="001C1318" w:rsidP="001C1318">
            <w:pPr>
              <w:ind w:left="497" w:hanging="497"/>
              <w:rPr>
                <w:lang w:val="de-CH"/>
              </w:rPr>
            </w:pPr>
            <w:r w:rsidRPr="009908B8">
              <w:rPr>
                <w:lang w:val="it-CH"/>
              </w:rPr>
              <w:t>al</w:t>
            </w:r>
            <w:r w:rsidRPr="009908B8">
              <w:rPr>
                <w:rFonts w:cs="Arial"/>
                <w:lang w:val="it-CH"/>
              </w:rPr>
              <w:tab/>
            </w:r>
            <w:r w:rsidRPr="009908B8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908B8">
              <w:rPr>
                <w:lang w:val="it-CH"/>
              </w:rPr>
              <w:instrText xml:space="preserve"> FORMTEXT </w:instrText>
            </w:r>
            <w:r w:rsidRPr="009908B8">
              <w:rPr>
                <w:lang w:val="it-CH"/>
              </w:rPr>
            </w:r>
            <w:r w:rsidRPr="009908B8">
              <w:rPr>
                <w:lang w:val="it-CH"/>
              </w:rPr>
              <w:fldChar w:fldCharType="separate"/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noProof/>
                <w:lang w:val="it-CH"/>
              </w:rPr>
              <w:t> </w:t>
            </w:r>
            <w:r w:rsidRPr="009908B8">
              <w:rPr>
                <w:lang w:val="it-CH"/>
              </w:rPr>
              <w:fldChar w:fldCharType="end"/>
            </w:r>
          </w:p>
        </w:tc>
      </w:tr>
    </w:tbl>
    <w:p w14:paraId="3D04CC01" w14:textId="77777777" w:rsidR="000F5908" w:rsidRDefault="000F5908" w:rsidP="000F5908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0F5908" w14:paraId="1518628B" w14:textId="77777777" w:rsidTr="0079132D">
        <w:trPr>
          <w:cantSplit/>
        </w:trPr>
        <w:tc>
          <w:tcPr>
            <w:tcW w:w="3189" w:type="dxa"/>
          </w:tcPr>
          <w:p w14:paraId="7C1310A9" w14:textId="092ACA66" w:rsidR="000F5908" w:rsidRPr="006B3E69" w:rsidRDefault="006B3E69" w:rsidP="0079132D">
            <w:pPr>
              <w:rPr>
                <w:b/>
                <w:lang w:val="it-CH"/>
              </w:rPr>
            </w:pPr>
            <w:r w:rsidRPr="009908B8">
              <w:rPr>
                <w:rFonts w:cs="Arial"/>
                <w:b/>
                <w:bCs/>
                <w:lang w:val="it-CH"/>
              </w:rPr>
              <w:t>Trattamento del sinistro da parte di (assicuratore):</w:t>
            </w:r>
          </w:p>
        </w:tc>
        <w:tc>
          <w:tcPr>
            <w:tcW w:w="5953" w:type="dxa"/>
          </w:tcPr>
          <w:p w14:paraId="02731C7C" w14:textId="77777777" w:rsidR="000F5908" w:rsidRDefault="000F5908" w:rsidP="0079132D">
            <w:pPr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</w:t>
            </w:r>
          </w:p>
        </w:tc>
      </w:tr>
    </w:tbl>
    <w:p w14:paraId="6421AF69" w14:textId="77777777" w:rsidR="00235E25" w:rsidRDefault="00235E25" w:rsidP="00235E25">
      <w:pPr>
        <w:rPr>
          <w:lang w:val="de-CH"/>
        </w:rPr>
      </w:pPr>
    </w:p>
    <w:p w14:paraId="7B533C29" w14:textId="77777777" w:rsidR="00235E25" w:rsidRDefault="00235E25" w:rsidP="00235E25">
      <w:pPr>
        <w:tabs>
          <w:tab w:val="left" w:pos="3119"/>
        </w:tabs>
        <w:rPr>
          <w:b/>
          <w:lang w:val="de-CH"/>
        </w:rPr>
      </w:pPr>
    </w:p>
    <w:p w14:paraId="4337FC1D" w14:textId="77777777" w:rsidR="00235E25" w:rsidRDefault="00235E25" w:rsidP="00235E25">
      <w:pPr>
        <w:tabs>
          <w:tab w:val="left" w:pos="3119"/>
        </w:tabs>
        <w:rPr>
          <w:b/>
          <w:lang w:val="de-CH"/>
        </w:rPr>
      </w:pPr>
    </w:p>
    <w:p w14:paraId="599A26B0" w14:textId="77777777" w:rsidR="00FB78D0" w:rsidRPr="009908B8" w:rsidRDefault="00FB78D0" w:rsidP="00FB78D0">
      <w:pPr>
        <w:tabs>
          <w:tab w:val="left" w:pos="1701"/>
        </w:tabs>
        <w:rPr>
          <w:lang w:val="it-CH"/>
        </w:rPr>
      </w:pPr>
      <w:r w:rsidRPr="009908B8">
        <w:rPr>
          <w:rFonts w:cs="Arial"/>
          <w:b/>
          <w:bCs/>
          <w:lang w:val="it-CH"/>
        </w:rPr>
        <w:t>Timbro e firme</w:t>
      </w:r>
      <w:r w:rsidRPr="009908B8">
        <w:rPr>
          <w:b/>
          <w:lang w:val="it-CH"/>
        </w:rPr>
        <w:t>:</w:t>
      </w:r>
      <w:r w:rsidRPr="009908B8">
        <w:rPr>
          <w:b/>
          <w:lang w:val="it-CH"/>
        </w:rPr>
        <w:tab/>
      </w:r>
      <w:bookmarkStart w:id="6" w:name="Testo33"/>
      <w:r w:rsidRPr="009908B8">
        <w:rPr>
          <w:lang w:val="it-CH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9908B8">
        <w:rPr>
          <w:lang w:val="it-CH"/>
        </w:rPr>
        <w:instrText xml:space="preserve"> FORMTEXT </w:instrText>
      </w:r>
      <w:r w:rsidRPr="009908B8">
        <w:rPr>
          <w:lang w:val="it-CH"/>
        </w:rPr>
      </w:r>
      <w:r w:rsidRPr="009908B8">
        <w:rPr>
          <w:lang w:val="it-CH"/>
        </w:rPr>
        <w:fldChar w:fldCharType="separate"/>
      </w:r>
      <w:r w:rsidRPr="009908B8">
        <w:rPr>
          <w:noProof/>
          <w:lang w:val="it-CH"/>
        </w:rPr>
        <w:t> </w:t>
      </w:r>
      <w:r w:rsidRPr="009908B8">
        <w:rPr>
          <w:noProof/>
          <w:lang w:val="it-CH"/>
        </w:rPr>
        <w:t> </w:t>
      </w:r>
      <w:r w:rsidRPr="009908B8">
        <w:rPr>
          <w:noProof/>
          <w:lang w:val="it-CH"/>
        </w:rPr>
        <w:t> </w:t>
      </w:r>
      <w:r w:rsidRPr="009908B8">
        <w:rPr>
          <w:noProof/>
          <w:lang w:val="it-CH"/>
        </w:rPr>
        <w:t> </w:t>
      </w:r>
      <w:r w:rsidRPr="009908B8">
        <w:rPr>
          <w:noProof/>
          <w:lang w:val="it-CH"/>
        </w:rPr>
        <w:t> </w:t>
      </w:r>
      <w:r w:rsidRPr="009908B8">
        <w:rPr>
          <w:lang w:val="it-CH"/>
        </w:rPr>
        <w:fldChar w:fldCharType="end"/>
      </w:r>
      <w:bookmarkEnd w:id="6"/>
    </w:p>
    <w:p w14:paraId="190979DA" w14:textId="77777777" w:rsidR="000F5908" w:rsidRDefault="000F5908" w:rsidP="000F5908">
      <w:pPr>
        <w:tabs>
          <w:tab w:val="left" w:pos="3119"/>
        </w:tabs>
        <w:rPr>
          <w:b/>
          <w:lang w:val="de-CH"/>
        </w:rPr>
      </w:pPr>
    </w:p>
    <w:sectPr w:rsidR="000F5908" w:rsidSect="009561DB">
      <w:footnotePr>
        <w:numFmt w:val="chicago"/>
      </w:footnotePr>
      <w:type w:val="continuous"/>
      <w:pgSz w:w="11906" w:h="16838" w:code="9"/>
      <w:pgMar w:top="1701" w:right="1134" w:bottom="1134" w:left="1701" w:header="567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A785" w14:textId="77777777" w:rsidR="00933D83" w:rsidRDefault="00933D83">
      <w:r>
        <w:separator/>
      </w:r>
    </w:p>
  </w:endnote>
  <w:endnote w:type="continuationSeparator" w:id="0">
    <w:p w14:paraId="0BC8D22E" w14:textId="77777777" w:rsidR="00933D83" w:rsidRDefault="0093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9B7" w14:textId="77777777" w:rsidR="006E5319" w:rsidRDefault="006E5319" w:rsidP="006E5319">
    <w:pPr>
      <w:pStyle w:val="Fuzeile"/>
      <w:tabs>
        <w:tab w:val="clear" w:pos="4819"/>
        <w:tab w:val="clear" w:pos="9638"/>
        <w:tab w:val="center" w:pos="5245"/>
        <w:tab w:val="right" w:pos="9072"/>
      </w:tabs>
      <w:rPr>
        <w:sz w:val="16"/>
        <w:szCs w:val="16"/>
        <w:lang w:val="de-CH"/>
      </w:rPr>
    </w:pPr>
  </w:p>
  <w:p w14:paraId="7A88352D" w14:textId="159192F7" w:rsidR="00054E25" w:rsidRDefault="00054E25" w:rsidP="00054E25">
    <w:pPr>
      <w:pStyle w:val="Fuzeile"/>
      <w:tabs>
        <w:tab w:val="clear" w:pos="4819"/>
        <w:tab w:val="clear" w:pos="9638"/>
        <w:tab w:val="center" w:pos="5245"/>
        <w:tab w:val="right" w:pos="9072"/>
      </w:tabs>
      <w:rPr>
        <w:rStyle w:val="Seitenzahl"/>
        <w:sz w:val="16"/>
        <w:szCs w:val="16"/>
      </w:rPr>
    </w:pPr>
    <w:r>
      <w:rPr>
        <w:sz w:val="16"/>
        <w:szCs w:val="16"/>
      </w:rPr>
      <w:t>Certificato d’</w:t>
    </w:r>
    <w:r w:rsidRPr="0040622C">
      <w:rPr>
        <w:sz w:val="16"/>
        <w:szCs w:val="16"/>
      </w:rPr>
      <w:t>assicurazione per progetti di ricerca</w:t>
    </w:r>
    <w:r w:rsidR="00D752B5">
      <w:rPr>
        <w:sz w:val="16"/>
        <w:szCs w:val="16"/>
      </w:rPr>
      <w:tab/>
    </w:r>
    <w:r w:rsidR="005D672C" w:rsidRPr="005D672C">
      <w:rPr>
        <w:sz w:val="16"/>
        <w:szCs w:val="16"/>
        <w:lang w:val="it-CH"/>
      </w:rPr>
      <w:t>V 5.0 / 01.01.2023</w:t>
    </w:r>
    <w:r w:rsidRPr="0040622C">
      <w:rPr>
        <w:sz w:val="16"/>
        <w:szCs w:val="16"/>
      </w:rPr>
      <w:tab/>
      <w:t xml:space="preserve">pagina </w:t>
    </w:r>
    <w:r w:rsidRPr="00AC5D89">
      <w:rPr>
        <w:rStyle w:val="Seitenzahl"/>
        <w:sz w:val="16"/>
        <w:szCs w:val="16"/>
      </w:rPr>
      <w:fldChar w:fldCharType="begin"/>
    </w:r>
    <w:r w:rsidRPr="0040622C">
      <w:rPr>
        <w:rStyle w:val="Seitenzahl"/>
        <w:sz w:val="16"/>
        <w:szCs w:val="16"/>
      </w:rPr>
      <w:instrText xml:space="preserve"> PAGE </w:instrText>
    </w:r>
    <w:r w:rsidRPr="00AC5D89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AC5D89">
      <w:rPr>
        <w:rStyle w:val="Seitenzahl"/>
        <w:sz w:val="16"/>
        <w:szCs w:val="16"/>
      </w:rPr>
      <w:fldChar w:fldCharType="end"/>
    </w:r>
    <w:r w:rsidRPr="0040622C">
      <w:rPr>
        <w:rStyle w:val="Seitenzahl"/>
        <w:sz w:val="16"/>
        <w:szCs w:val="16"/>
      </w:rPr>
      <w:t>/</w:t>
    </w:r>
    <w:r w:rsidRPr="00AC5D89">
      <w:rPr>
        <w:rStyle w:val="Seitenzahl"/>
        <w:sz w:val="16"/>
        <w:szCs w:val="16"/>
      </w:rPr>
      <w:fldChar w:fldCharType="begin"/>
    </w:r>
    <w:r w:rsidRPr="0040622C">
      <w:rPr>
        <w:rStyle w:val="Seitenzahl"/>
        <w:sz w:val="16"/>
        <w:szCs w:val="16"/>
      </w:rPr>
      <w:instrText xml:space="preserve"> NUMPAGES </w:instrText>
    </w:r>
    <w:r w:rsidRPr="00AC5D89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AC5D89">
      <w:rPr>
        <w:rStyle w:val="Seitenzahl"/>
        <w:sz w:val="16"/>
        <w:szCs w:val="16"/>
      </w:rPr>
      <w:fldChar w:fldCharType="end"/>
    </w:r>
  </w:p>
  <w:p w14:paraId="566D0984" w14:textId="77777777" w:rsidR="00054E25" w:rsidRPr="0040622C" w:rsidRDefault="00054E25" w:rsidP="00054E25">
    <w:pPr>
      <w:pStyle w:val="Fuzeile"/>
      <w:tabs>
        <w:tab w:val="clear" w:pos="4819"/>
        <w:tab w:val="clear" w:pos="9638"/>
        <w:tab w:val="center" w:pos="5245"/>
        <w:tab w:val="right" w:pos="9072"/>
      </w:tabs>
      <w:rPr>
        <w:sz w:val="16"/>
        <w:szCs w:val="16"/>
      </w:rPr>
    </w:pPr>
    <w:r>
      <w:rPr>
        <w:rStyle w:val="Seitenzahl"/>
        <w:sz w:val="16"/>
        <w:szCs w:val="16"/>
      </w:rPr>
      <w:t>che non sono sperimentazioni cliniche</w:t>
    </w:r>
  </w:p>
  <w:p w14:paraId="6C9836D4" w14:textId="1905472C" w:rsidR="00C30626" w:rsidRPr="006E5319" w:rsidRDefault="00C30626" w:rsidP="00054E25">
    <w:pPr>
      <w:pStyle w:val="Fuzeil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C53" w14:textId="1D19B3B9" w:rsidR="00054E25" w:rsidRDefault="00054E25" w:rsidP="00054E25">
    <w:pPr>
      <w:pStyle w:val="Fuzeile"/>
      <w:tabs>
        <w:tab w:val="clear" w:pos="4819"/>
        <w:tab w:val="clear" w:pos="9638"/>
        <w:tab w:val="center" w:pos="5245"/>
        <w:tab w:val="right" w:pos="9072"/>
      </w:tabs>
      <w:rPr>
        <w:rStyle w:val="Seitenzahl"/>
        <w:sz w:val="16"/>
        <w:szCs w:val="16"/>
      </w:rPr>
    </w:pPr>
    <w:r>
      <w:rPr>
        <w:sz w:val="16"/>
        <w:szCs w:val="16"/>
      </w:rPr>
      <w:t>Certificato d’</w:t>
    </w:r>
    <w:r w:rsidRPr="0040622C">
      <w:rPr>
        <w:sz w:val="16"/>
        <w:szCs w:val="16"/>
      </w:rPr>
      <w:t xml:space="preserve">assicurazione per progetti di ricerca </w:t>
    </w:r>
    <w:r w:rsidRPr="0040622C">
      <w:rPr>
        <w:sz w:val="16"/>
        <w:szCs w:val="16"/>
      </w:rPr>
      <w:tab/>
    </w:r>
    <w:r w:rsidR="005D672C" w:rsidRPr="005D672C">
      <w:rPr>
        <w:sz w:val="16"/>
        <w:szCs w:val="16"/>
        <w:lang w:val="it-CH"/>
      </w:rPr>
      <w:t>V 5.0 / 01.01.2023</w:t>
    </w:r>
    <w:r w:rsidRPr="0040622C">
      <w:rPr>
        <w:sz w:val="16"/>
        <w:szCs w:val="16"/>
      </w:rPr>
      <w:tab/>
      <w:t xml:space="preserve">pagina </w:t>
    </w:r>
    <w:r w:rsidRPr="00AC5D89">
      <w:rPr>
        <w:rStyle w:val="Seitenzahl"/>
        <w:sz w:val="16"/>
        <w:szCs w:val="16"/>
      </w:rPr>
      <w:fldChar w:fldCharType="begin"/>
    </w:r>
    <w:r w:rsidRPr="0040622C">
      <w:rPr>
        <w:rStyle w:val="Seitenzahl"/>
        <w:sz w:val="16"/>
        <w:szCs w:val="16"/>
      </w:rPr>
      <w:instrText xml:space="preserve"> PAGE </w:instrText>
    </w:r>
    <w:r w:rsidRPr="00AC5D89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AC5D89">
      <w:rPr>
        <w:rStyle w:val="Seitenzahl"/>
        <w:sz w:val="16"/>
        <w:szCs w:val="16"/>
      </w:rPr>
      <w:fldChar w:fldCharType="end"/>
    </w:r>
    <w:r w:rsidRPr="0040622C">
      <w:rPr>
        <w:rStyle w:val="Seitenzahl"/>
        <w:sz w:val="16"/>
        <w:szCs w:val="16"/>
      </w:rPr>
      <w:t>/</w:t>
    </w:r>
    <w:r w:rsidRPr="00AC5D89">
      <w:rPr>
        <w:rStyle w:val="Seitenzahl"/>
        <w:sz w:val="16"/>
        <w:szCs w:val="16"/>
      </w:rPr>
      <w:fldChar w:fldCharType="begin"/>
    </w:r>
    <w:r w:rsidRPr="0040622C">
      <w:rPr>
        <w:rStyle w:val="Seitenzahl"/>
        <w:sz w:val="16"/>
        <w:szCs w:val="16"/>
      </w:rPr>
      <w:instrText xml:space="preserve"> NUMPAGES </w:instrText>
    </w:r>
    <w:r w:rsidRPr="00AC5D89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AC5D89">
      <w:rPr>
        <w:rStyle w:val="Seitenzahl"/>
        <w:sz w:val="16"/>
        <w:szCs w:val="16"/>
      </w:rPr>
      <w:fldChar w:fldCharType="end"/>
    </w:r>
  </w:p>
  <w:p w14:paraId="6BD28FE3" w14:textId="77777777" w:rsidR="00054E25" w:rsidRPr="0040622C" w:rsidRDefault="00054E25" w:rsidP="00054E25">
    <w:pPr>
      <w:pStyle w:val="Fuzeile"/>
      <w:tabs>
        <w:tab w:val="clear" w:pos="4819"/>
        <w:tab w:val="clear" w:pos="9638"/>
        <w:tab w:val="center" w:pos="5245"/>
        <w:tab w:val="right" w:pos="9072"/>
      </w:tabs>
      <w:rPr>
        <w:sz w:val="16"/>
        <w:szCs w:val="16"/>
      </w:rPr>
    </w:pPr>
    <w:r>
      <w:rPr>
        <w:rStyle w:val="Seitenzahl"/>
        <w:sz w:val="16"/>
        <w:szCs w:val="16"/>
      </w:rPr>
      <w:t>che non sono sperimentazioni cliniche</w:t>
    </w:r>
  </w:p>
  <w:p w14:paraId="7ED3A8F2" w14:textId="77777777" w:rsidR="00054E25" w:rsidRDefault="00054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9FF2" w14:textId="77777777" w:rsidR="00933D83" w:rsidRDefault="00933D83">
      <w:r>
        <w:separator/>
      </w:r>
    </w:p>
  </w:footnote>
  <w:footnote w:type="continuationSeparator" w:id="0">
    <w:p w14:paraId="3C64450B" w14:textId="77777777" w:rsidR="00933D83" w:rsidRDefault="00933D83">
      <w:r>
        <w:continuationSeparator/>
      </w:r>
    </w:p>
  </w:footnote>
  <w:footnote w:id="1">
    <w:p w14:paraId="32774477" w14:textId="77777777" w:rsidR="0052400C" w:rsidRPr="0052400C" w:rsidRDefault="00A206E2" w:rsidP="0052400C">
      <w:pPr>
        <w:pStyle w:val="Funotentext"/>
        <w:rPr>
          <w:sz w:val="18"/>
          <w:szCs w:val="18"/>
          <w:lang w:val="it-CH"/>
        </w:rPr>
      </w:pPr>
      <w:r>
        <w:rPr>
          <w:rStyle w:val="Funotenzeichen"/>
        </w:rPr>
        <w:footnoteRef/>
      </w:r>
      <w:r w:rsidRPr="0052400C">
        <w:rPr>
          <w:lang w:val="it-CH"/>
        </w:rPr>
        <w:t xml:space="preserve"> </w:t>
      </w:r>
      <w:r w:rsidR="0052400C" w:rsidRPr="0052400C">
        <w:rPr>
          <w:sz w:val="18"/>
          <w:szCs w:val="18"/>
          <w:lang w:val="it-CH"/>
        </w:rPr>
        <w:t xml:space="preserve">Obbligo assicurativo solamente se le misure previste in relazione al prelievo di materiale biologico come pure per il rilevamento di dati personali a condizione che siano legati a rischi minimi (= categoria B, vedi Art.13 </w:t>
      </w:r>
      <w:proofErr w:type="spellStart"/>
      <w:r w:rsidR="0052400C" w:rsidRPr="0052400C">
        <w:rPr>
          <w:sz w:val="18"/>
          <w:szCs w:val="18"/>
          <w:lang w:val="it-CH"/>
        </w:rPr>
        <w:t>ORUm</w:t>
      </w:r>
      <w:proofErr w:type="spellEnd"/>
      <w:r w:rsidR="0052400C" w:rsidRPr="0052400C">
        <w:rPr>
          <w:sz w:val="18"/>
          <w:szCs w:val="18"/>
          <w:lang w:val="it-CH"/>
        </w:rPr>
        <w:t xml:space="preserve">) </w:t>
      </w:r>
    </w:p>
    <w:p w14:paraId="711DB8B0" w14:textId="65D14FED" w:rsidR="00A65423" w:rsidRPr="00107F15" w:rsidRDefault="00A65423" w:rsidP="0052400C">
      <w:pPr>
        <w:pStyle w:val="Funotentext"/>
        <w:rPr>
          <w:lang w:val="it-CH"/>
        </w:rPr>
      </w:pPr>
    </w:p>
  </w:footnote>
  <w:footnote w:id="2">
    <w:p w14:paraId="284BB1C4" w14:textId="09CC011E" w:rsidR="00FB4ED4" w:rsidRPr="00FF2523" w:rsidRDefault="00FB4ED4" w:rsidP="000F5908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FF2523">
        <w:rPr>
          <w:lang w:val="it-CH"/>
        </w:rPr>
        <w:t xml:space="preserve"> </w:t>
      </w:r>
      <w:r w:rsidR="00B9443E" w:rsidRPr="006D3EB6">
        <w:rPr>
          <w:rFonts w:cs="Arial"/>
          <w:sz w:val="18"/>
          <w:szCs w:val="18"/>
        </w:rPr>
        <w:t xml:space="preserve">Vedi allegato 1 della </w:t>
      </w:r>
      <w:proofErr w:type="spellStart"/>
      <w:r w:rsidR="00B9443E" w:rsidRPr="006D3EB6">
        <w:rPr>
          <w:rFonts w:cs="Arial"/>
          <w:sz w:val="18"/>
          <w:szCs w:val="18"/>
        </w:rPr>
        <w:t>ORUm</w:t>
      </w:r>
      <w:proofErr w:type="spellEnd"/>
      <w:r w:rsidR="00B9443E" w:rsidRPr="00FF2523">
        <w:rPr>
          <w:sz w:val="18"/>
          <w:szCs w:val="18"/>
          <w:lang w:val="it-CH"/>
        </w:rPr>
        <w:t xml:space="preserve"> </w:t>
      </w:r>
      <w:r w:rsidRPr="00FF2523">
        <w:rPr>
          <w:sz w:val="18"/>
          <w:szCs w:val="18"/>
          <w:lang w:val="it-CH"/>
        </w:rPr>
        <w:t>(</w:t>
      </w:r>
      <w:hyperlink r:id="rId1" w:history="1">
        <w:r w:rsidR="00A54A68">
          <w:rPr>
            <w:rStyle w:val="Hyperlink"/>
          </w:rPr>
          <w:t>https://www.fedlex.admin.ch/eli/cc/2013/642/it</w:t>
        </w:r>
      </w:hyperlink>
      <w:r w:rsidRPr="00FF2523">
        <w:rPr>
          <w:sz w:val="18"/>
          <w:szCs w:val="18"/>
          <w:lang w:val="it-CH"/>
        </w:rPr>
        <w:t xml:space="preserve">, </w:t>
      </w:r>
      <w:r w:rsidR="006B2EB6">
        <w:rPr>
          <w:sz w:val="18"/>
          <w:szCs w:val="18"/>
          <w:lang w:val="it-CH"/>
        </w:rPr>
        <w:t>p. 19</w:t>
      </w:r>
      <w:r w:rsidRPr="00FF2523">
        <w:rPr>
          <w:sz w:val="18"/>
          <w:szCs w:val="18"/>
          <w:lang w:val="it-CH"/>
        </w:rPr>
        <w:t>).</w:t>
      </w:r>
    </w:p>
  </w:footnote>
  <w:footnote w:id="3">
    <w:p w14:paraId="7AEF6A8A" w14:textId="7CCFD85B" w:rsidR="000F5908" w:rsidRPr="00FF2523" w:rsidRDefault="000F5908" w:rsidP="000F5908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FF2523">
        <w:rPr>
          <w:lang w:val="it-CH"/>
        </w:rPr>
        <w:t xml:space="preserve"> </w:t>
      </w:r>
      <w:r w:rsidR="00FF2523">
        <w:rPr>
          <w:rFonts w:cs="Arial"/>
          <w:sz w:val="18"/>
          <w:szCs w:val="18"/>
        </w:rPr>
        <w:t>Nota bene: l’assicurazione</w:t>
      </w:r>
      <w:r w:rsidR="00FF2523" w:rsidRPr="00793BE4">
        <w:rPr>
          <w:rFonts w:cs="Arial"/>
          <w:sz w:val="18"/>
          <w:szCs w:val="18"/>
        </w:rPr>
        <w:t xml:space="preserve"> </w:t>
      </w:r>
      <w:r w:rsidR="00FF2523">
        <w:rPr>
          <w:rFonts w:cs="Arial"/>
          <w:sz w:val="18"/>
          <w:szCs w:val="18"/>
        </w:rPr>
        <w:t>copre i danni che si manifestano entro</w:t>
      </w:r>
      <w:r w:rsidR="00FF2523" w:rsidRPr="00793BE4">
        <w:rPr>
          <w:rFonts w:cs="Arial"/>
          <w:sz w:val="18"/>
          <w:szCs w:val="18"/>
        </w:rPr>
        <w:t xml:space="preserve"> 10 anni dopo </w:t>
      </w:r>
      <w:r w:rsidR="00FF2523">
        <w:rPr>
          <w:rFonts w:cs="Arial"/>
          <w:sz w:val="18"/>
          <w:szCs w:val="18"/>
        </w:rPr>
        <w:t>la conclusione del progetto di ricerca</w:t>
      </w:r>
      <w:r w:rsidR="00FF2523" w:rsidRPr="00793BE4">
        <w:rPr>
          <w:rFonts w:cs="Arial"/>
          <w:sz w:val="18"/>
          <w:szCs w:val="18"/>
        </w:rPr>
        <w:t xml:space="preserve"> (Art. 13 cpv.3 </w:t>
      </w:r>
      <w:proofErr w:type="spellStart"/>
      <w:r w:rsidR="00FF2523" w:rsidRPr="00793BE4">
        <w:rPr>
          <w:rFonts w:cs="Arial"/>
          <w:sz w:val="18"/>
          <w:szCs w:val="18"/>
        </w:rPr>
        <w:t>ORUm</w:t>
      </w:r>
      <w:proofErr w:type="spellEnd"/>
      <w:r w:rsidR="00FF2523" w:rsidRPr="00793BE4">
        <w:rPr>
          <w:rFonts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C8FF" w14:textId="29CE1E10" w:rsidR="00BF42B6" w:rsidRPr="009561DB" w:rsidRDefault="00E16FD9">
    <w:pPr>
      <w:rPr>
        <w:b/>
        <w:caps/>
        <w:sz w:val="24"/>
        <w:lang w:val="en-GB"/>
      </w:rPr>
    </w:pPr>
    <w:r>
      <w:rPr>
        <w:noProof/>
      </w:rPr>
      <w:drawing>
        <wp:inline distT="0" distB="0" distL="0" distR="0" wp14:anchorId="6364098D" wp14:editId="074F7EF2">
          <wp:extent cx="5760085" cy="1290083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9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BFD6" w14:textId="744F3BD1" w:rsidR="0008494C" w:rsidRDefault="0008494C">
    <w:pPr>
      <w:pStyle w:val="Kopfzeile"/>
    </w:pPr>
    <w:r>
      <w:rPr>
        <w:noProof/>
      </w:rPr>
      <w:drawing>
        <wp:inline distT="0" distB="0" distL="0" distR="0" wp14:anchorId="1EB6B3CB" wp14:editId="6B87C7E6">
          <wp:extent cx="5760085" cy="1290083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9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87"/>
    <w:multiLevelType w:val="singleLevel"/>
    <w:tmpl w:val="4B1AA64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33F44C6"/>
    <w:multiLevelType w:val="singleLevel"/>
    <w:tmpl w:val="396A1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4D1A71"/>
    <w:multiLevelType w:val="hybridMultilevel"/>
    <w:tmpl w:val="929C0988"/>
    <w:lvl w:ilvl="0" w:tplc="08070001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7447"/>
    <w:multiLevelType w:val="hybridMultilevel"/>
    <w:tmpl w:val="58226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B62BE"/>
    <w:multiLevelType w:val="hybridMultilevel"/>
    <w:tmpl w:val="3594FBA4"/>
    <w:lvl w:ilvl="0" w:tplc="B8AC3FE8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A53"/>
    <w:multiLevelType w:val="hybridMultilevel"/>
    <w:tmpl w:val="D48C7CB6"/>
    <w:lvl w:ilvl="0" w:tplc="018EE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723E5"/>
    <w:multiLevelType w:val="hybridMultilevel"/>
    <w:tmpl w:val="FEB03A22"/>
    <w:lvl w:ilvl="0" w:tplc="564E55CC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F2A9E"/>
    <w:multiLevelType w:val="singleLevel"/>
    <w:tmpl w:val="CDCA7D8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980306409">
    <w:abstractNumId w:val="7"/>
  </w:num>
  <w:num w:numId="2" w16cid:durableId="1476332194">
    <w:abstractNumId w:val="1"/>
  </w:num>
  <w:num w:numId="3" w16cid:durableId="346712152">
    <w:abstractNumId w:val="0"/>
  </w:num>
  <w:num w:numId="4" w16cid:durableId="607392690">
    <w:abstractNumId w:val="5"/>
  </w:num>
  <w:num w:numId="5" w16cid:durableId="1965235462">
    <w:abstractNumId w:val="3"/>
  </w:num>
  <w:num w:numId="6" w16cid:durableId="654334506">
    <w:abstractNumId w:val="4"/>
  </w:num>
  <w:num w:numId="7" w16cid:durableId="1762681651">
    <w:abstractNumId w:val="2"/>
  </w:num>
  <w:num w:numId="8" w16cid:durableId="1040666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51AB9B-2E52-471E-B505-EE774D3D0147}"/>
    <w:docVar w:name="dgnword-eventsink" w:val="33942976"/>
  </w:docVars>
  <w:rsids>
    <w:rsidRoot w:val="00FB6C17"/>
    <w:rsid w:val="00054E25"/>
    <w:rsid w:val="000629E8"/>
    <w:rsid w:val="00081CD5"/>
    <w:rsid w:val="0008494C"/>
    <w:rsid w:val="000A7CD1"/>
    <w:rsid w:val="000F5908"/>
    <w:rsid w:val="00107F15"/>
    <w:rsid w:val="00160BD4"/>
    <w:rsid w:val="00166CC4"/>
    <w:rsid w:val="001731FA"/>
    <w:rsid w:val="001C1318"/>
    <w:rsid w:val="001D361C"/>
    <w:rsid w:val="00225895"/>
    <w:rsid w:val="00232282"/>
    <w:rsid w:val="00235E25"/>
    <w:rsid w:val="00261157"/>
    <w:rsid w:val="00270AD3"/>
    <w:rsid w:val="00317DC5"/>
    <w:rsid w:val="00334C80"/>
    <w:rsid w:val="003B5205"/>
    <w:rsid w:val="0041708F"/>
    <w:rsid w:val="00490BEC"/>
    <w:rsid w:val="00497B80"/>
    <w:rsid w:val="004F0871"/>
    <w:rsid w:val="0052400C"/>
    <w:rsid w:val="00584F32"/>
    <w:rsid w:val="00595725"/>
    <w:rsid w:val="005D3B0F"/>
    <w:rsid w:val="005D672C"/>
    <w:rsid w:val="00656F0A"/>
    <w:rsid w:val="00665B56"/>
    <w:rsid w:val="00674FD5"/>
    <w:rsid w:val="006A4470"/>
    <w:rsid w:val="006B2EB6"/>
    <w:rsid w:val="006B3E69"/>
    <w:rsid w:val="006E0BE6"/>
    <w:rsid w:val="006E5319"/>
    <w:rsid w:val="006F766A"/>
    <w:rsid w:val="00732261"/>
    <w:rsid w:val="007535CE"/>
    <w:rsid w:val="00780FEC"/>
    <w:rsid w:val="007A5C31"/>
    <w:rsid w:val="007B40E7"/>
    <w:rsid w:val="008478D2"/>
    <w:rsid w:val="008C26B8"/>
    <w:rsid w:val="008D2F74"/>
    <w:rsid w:val="00901D8D"/>
    <w:rsid w:val="009248C9"/>
    <w:rsid w:val="00933D83"/>
    <w:rsid w:val="009467D1"/>
    <w:rsid w:val="009561DB"/>
    <w:rsid w:val="00960E61"/>
    <w:rsid w:val="00970B83"/>
    <w:rsid w:val="009B181D"/>
    <w:rsid w:val="009B3C39"/>
    <w:rsid w:val="009E7D7A"/>
    <w:rsid w:val="00A057D3"/>
    <w:rsid w:val="00A206E2"/>
    <w:rsid w:val="00A54A68"/>
    <w:rsid w:val="00A5728D"/>
    <w:rsid w:val="00A65423"/>
    <w:rsid w:val="00A85BEB"/>
    <w:rsid w:val="00A93908"/>
    <w:rsid w:val="00A96905"/>
    <w:rsid w:val="00AE360A"/>
    <w:rsid w:val="00AE6FDC"/>
    <w:rsid w:val="00B008F2"/>
    <w:rsid w:val="00B059BD"/>
    <w:rsid w:val="00B77BF6"/>
    <w:rsid w:val="00B83117"/>
    <w:rsid w:val="00B83290"/>
    <w:rsid w:val="00B9443E"/>
    <w:rsid w:val="00BC2A13"/>
    <w:rsid w:val="00BE597D"/>
    <w:rsid w:val="00BF42B6"/>
    <w:rsid w:val="00C12406"/>
    <w:rsid w:val="00C30626"/>
    <w:rsid w:val="00C41987"/>
    <w:rsid w:val="00D25A68"/>
    <w:rsid w:val="00D66539"/>
    <w:rsid w:val="00D752B5"/>
    <w:rsid w:val="00E0042E"/>
    <w:rsid w:val="00E10CD8"/>
    <w:rsid w:val="00E14501"/>
    <w:rsid w:val="00E16FD9"/>
    <w:rsid w:val="00E86DB8"/>
    <w:rsid w:val="00E9068F"/>
    <w:rsid w:val="00EA7D8D"/>
    <w:rsid w:val="00EB7AF3"/>
    <w:rsid w:val="00EC4CA5"/>
    <w:rsid w:val="00ED16AC"/>
    <w:rsid w:val="00EF136B"/>
    <w:rsid w:val="00EF35AB"/>
    <w:rsid w:val="00F0229B"/>
    <w:rsid w:val="00F358BA"/>
    <w:rsid w:val="00F4528F"/>
    <w:rsid w:val="00F47B5E"/>
    <w:rsid w:val="00FA7967"/>
    <w:rsid w:val="00FB4ED4"/>
    <w:rsid w:val="00FB6C17"/>
    <w:rsid w:val="00FB78D0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1C3F2E"/>
  <w15:docId w15:val="{7F830B15-F2B6-43C7-BC4B-36503AD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290"/>
    <w:rPr>
      <w:rFonts w:ascii="Arial" w:hAnsi="Arial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le1">
    <w:name w:val="Stile1"/>
    <w:basedOn w:val="Standard"/>
    <w:uiPriority w:val="99"/>
    <w:rsid w:val="00B83290"/>
    <w:rPr>
      <w:lang w:val="it-CH"/>
    </w:rPr>
  </w:style>
  <w:style w:type="paragraph" w:customStyle="1" w:styleId="data">
    <w:name w:val="data"/>
    <w:basedOn w:val="Standard"/>
    <w:next w:val="riferimento"/>
    <w:uiPriority w:val="99"/>
    <w:rsid w:val="00B83290"/>
    <w:pPr>
      <w:ind w:left="5954"/>
    </w:pPr>
    <w:rPr>
      <w:lang w:val="it-CH"/>
    </w:rPr>
  </w:style>
  <w:style w:type="paragraph" w:customStyle="1" w:styleId="egregio">
    <w:name w:val="egregio"/>
    <w:basedOn w:val="Standard"/>
    <w:next w:val="Standard"/>
    <w:uiPriority w:val="99"/>
    <w:rsid w:val="00B83290"/>
    <w:pPr>
      <w:spacing w:before="240"/>
    </w:pPr>
  </w:style>
  <w:style w:type="paragraph" w:customStyle="1" w:styleId="ind1">
    <w:name w:val="ind1"/>
    <w:basedOn w:val="Standard"/>
    <w:next w:val="ind2"/>
    <w:uiPriority w:val="99"/>
    <w:rsid w:val="00B83290"/>
    <w:pPr>
      <w:spacing w:before="1418"/>
      <w:ind w:left="5103"/>
    </w:pPr>
    <w:rPr>
      <w:lang w:val="it-CH"/>
    </w:rPr>
  </w:style>
  <w:style w:type="paragraph" w:customStyle="1" w:styleId="ind2">
    <w:name w:val="ind2"/>
    <w:basedOn w:val="Standard"/>
    <w:next w:val="ind3"/>
    <w:uiPriority w:val="99"/>
    <w:rsid w:val="00B83290"/>
    <w:pPr>
      <w:ind w:left="5103"/>
    </w:pPr>
    <w:rPr>
      <w:lang w:val="it-CH"/>
    </w:rPr>
  </w:style>
  <w:style w:type="paragraph" w:customStyle="1" w:styleId="ind3">
    <w:name w:val="ind3"/>
    <w:basedOn w:val="Standard"/>
    <w:next w:val="ind4"/>
    <w:uiPriority w:val="99"/>
    <w:rsid w:val="00B83290"/>
    <w:pPr>
      <w:ind w:left="5103"/>
    </w:pPr>
    <w:rPr>
      <w:lang w:val="it-CH"/>
    </w:rPr>
  </w:style>
  <w:style w:type="paragraph" w:customStyle="1" w:styleId="ind4">
    <w:name w:val="ind4"/>
    <w:basedOn w:val="Standard"/>
    <w:next w:val="ind5"/>
    <w:uiPriority w:val="99"/>
    <w:rsid w:val="00B83290"/>
    <w:pPr>
      <w:ind w:left="5103"/>
    </w:pPr>
    <w:rPr>
      <w:lang w:val="it-CH"/>
    </w:rPr>
  </w:style>
  <w:style w:type="paragraph" w:customStyle="1" w:styleId="ind5">
    <w:name w:val="ind5"/>
    <w:basedOn w:val="Standard"/>
    <w:next w:val="ind6"/>
    <w:uiPriority w:val="99"/>
    <w:rsid w:val="00B83290"/>
    <w:pPr>
      <w:ind w:left="5103"/>
    </w:pPr>
    <w:rPr>
      <w:lang w:val="it-CH"/>
    </w:rPr>
  </w:style>
  <w:style w:type="paragraph" w:customStyle="1" w:styleId="ind6">
    <w:name w:val="ind6"/>
    <w:basedOn w:val="Standard"/>
    <w:next w:val="ind7"/>
    <w:uiPriority w:val="99"/>
    <w:rsid w:val="00B83290"/>
    <w:pPr>
      <w:ind w:left="5103"/>
    </w:pPr>
    <w:rPr>
      <w:lang w:val="it-CH"/>
    </w:rPr>
  </w:style>
  <w:style w:type="paragraph" w:customStyle="1" w:styleId="ind7">
    <w:name w:val="ind7"/>
    <w:basedOn w:val="Standard"/>
    <w:next w:val="data"/>
    <w:uiPriority w:val="99"/>
    <w:rsid w:val="00B83290"/>
    <w:pPr>
      <w:ind w:left="5103"/>
    </w:pPr>
    <w:rPr>
      <w:lang w:val="it-CH"/>
    </w:rPr>
  </w:style>
  <w:style w:type="paragraph" w:customStyle="1" w:styleId="Oggetto">
    <w:name w:val="Oggetto"/>
    <w:basedOn w:val="Standard"/>
    <w:next w:val="egregio"/>
    <w:uiPriority w:val="99"/>
    <w:rsid w:val="00B83290"/>
    <w:pPr>
      <w:tabs>
        <w:tab w:val="left" w:pos="6096"/>
        <w:tab w:val="left" w:pos="8789"/>
      </w:tabs>
      <w:spacing w:before="600"/>
    </w:pPr>
    <w:rPr>
      <w:b/>
      <w:lang w:val="it-CH"/>
    </w:rPr>
  </w:style>
  <w:style w:type="paragraph" w:customStyle="1" w:styleId="riferimento">
    <w:name w:val="riferimento"/>
    <w:basedOn w:val="Standard"/>
    <w:next w:val="Oggetto"/>
    <w:uiPriority w:val="99"/>
    <w:rsid w:val="00B83290"/>
    <w:pPr>
      <w:tabs>
        <w:tab w:val="left" w:pos="8789"/>
      </w:tabs>
      <w:spacing w:before="600"/>
      <w:ind w:left="6096"/>
    </w:pPr>
    <w:rPr>
      <w:lang w:val="it-CH"/>
    </w:rPr>
  </w:style>
  <w:style w:type="paragraph" w:styleId="Kopfzeile">
    <w:name w:val="header"/>
    <w:basedOn w:val="Standard"/>
    <w:link w:val="KopfzeileZchn"/>
    <w:uiPriority w:val="99"/>
    <w:rsid w:val="00B83290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634678"/>
    <w:rPr>
      <w:rFonts w:ascii="Arial" w:hAnsi="Arial"/>
      <w:sz w:val="20"/>
      <w:szCs w:val="20"/>
      <w:lang w:val="it-IT" w:eastAsia="de-DE"/>
    </w:rPr>
  </w:style>
  <w:style w:type="character" w:styleId="Seitenzahl">
    <w:name w:val="page number"/>
    <w:uiPriority w:val="99"/>
    <w:semiHidden/>
    <w:rsid w:val="00B8329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B83290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634678"/>
    <w:rPr>
      <w:rFonts w:ascii="Arial" w:hAnsi="Arial"/>
      <w:sz w:val="20"/>
      <w:szCs w:val="20"/>
      <w:lang w:val="it-IT" w:eastAsia="de-DE"/>
    </w:rPr>
  </w:style>
  <w:style w:type="paragraph" w:customStyle="1" w:styleId="citazionelegge">
    <w:name w:val="citazione legge"/>
    <w:basedOn w:val="Standard"/>
    <w:uiPriority w:val="99"/>
    <w:rsid w:val="00B83290"/>
    <w:pPr>
      <w:ind w:left="567" w:right="991"/>
      <w:jc w:val="both"/>
    </w:pPr>
    <w:rPr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B83290"/>
  </w:style>
  <w:style w:type="character" w:customStyle="1" w:styleId="FunotentextZchn">
    <w:name w:val="Fußnotentext Zchn"/>
    <w:link w:val="Funotentext"/>
    <w:uiPriority w:val="99"/>
    <w:semiHidden/>
    <w:rsid w:val="00634678"/>
    <w:rPr>
      <w:rFonts w:ascii="Arial" w:hAnsi="Arial"/>
      <w:sz w:val="20"/>
      <w:szCs w:val="20"/>
      <w:lang w:val="it-IT" w:eastAsia="de-DE"/>
    </w:rPr>
  </w:style>
  <w:style w:type="character" w:styleId="Funotenzeichen">
    <w:name w:val="footnote reference"/>
    <w:uiPriority w:val="99"/>
    <w:semiHidden/>
    <w:rsid w:val="00B8329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B83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678"/>
    <w:rPr>
      <w:sz w:val="0"/>
      <w:szCs w:val="0"/>
      <w:lang w:val="it-IT" w:eastAsia="de-DE"/>
    </w:r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link w:val="Kommentartext"/>
    <w:uiPriority w:val="99"/>
    <w:semiHidden/>
    <w:locked/>
    <w:rPr>
      <w:rFonts w:ascii="Arial" w:hAnsi="Arial" w:cs="Times New Roman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Arial" w:hAnsi="Arial" w:cs="Times New Roman"/>
      <w:b/>
      <w:bCs/>
      <w:lang w:val="it-IT" w:eastAsia="de-DE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ett">
    <w:name w:val="Strong"/>
    <w:uiPriority w:val="99"/>
    <w:qFormat/>
    <w:rPr>
      <w:rFonts w:cs="Times New Roman"/>
      <w:b/>
      <w:bCs/>
    </w:rPr>
  </w:style>
  <w:style w:type="table" w:styleId="Tabellenraster">
    <w:name w:val="Table Grid"/>
    <w:basedOn w:val="NormaleTabelle"/>
    <w:uiPriority w:val="59"/>
    <w:locked/>
    <w:rsid w:val="00960E61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960E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960E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F252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B2EB6"/>
    <w:rPr>
      <w:rFonts w:ascii="Arial" w:hAnsi="Arial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lex.admin.ch/eli/cc/2013/642/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F6F122AA67C408B71BA0CD5017024" ma:contentTypeVersion="5" ma:contentTypeDescription="Ein neues Dokument erstellen." ma:contentTypeScope="" ma:versionID="71c83b7142ca15bca6fac0327ae90286">
  <xsd:schema xmlns:xsd="http://www.w3.org/2001/XMLSchema" xmlns:xs="http://www.w3.org/2001/XMLSchema" xmlns:p="http://schemas.microsoft.com/office/2006/metadata/properties" xmlns:ns2="68a573ad-fc25-4220-a09b-d307b673a022" targetNamespace="http://schemas.microsoft.com/office/2006/metadata/properties" ma:root="true" ma:fieldsID="9d9d5113d15e51bd9a9e423a8963001c" ns2:_="">
    <xsd:import namespace="68a573ad-fc25-4220-a09b-d307b673a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73ad-fc25-4220-a09b-d307b673a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159E1-7BF7-4381-9CDF-067F094B1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573ad-fc25-4220-a09b-d307b673a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F0D6D-D467-44C1-9A09-008DF3DDA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BF80D-9991-4BB9-AE5F-540DD56AC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DF6CE-8F78-485F-9B9E-29EB31925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 für klinische Versuche</vt:lpstr>
    </vt:vector>
  </TitlesOfParts>
  <Company>AC</Company>
  <LinksUpToDate>false</LinksUpToDate>
  <CharactersWithSpaces>2185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 für klinische Versuche</dc:title>
  <dc:creator>Stefano Radczuweit</dc:creator>
  <cp:lastModifiedBy>Daniela Merola</cp:lastModifiedBy>
  <cp:revision>35</cp:revision>
  <cp:lastPrinted>2023-07-27T08:54:00Z</cp:lastPrinted>
  <dcterms:created xsi:type="dcterms:W3CDTF">2021-12-23T15:16:00Z</dcterms:created>
  <dcterms:modified xsi:type="dcterms:W3CDTF">2023-07-27T08:55:00Z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um">
    <vt:lpwstr>04.01.2014</vt:lpwstr>
  </property>
  <property fmtid="{D5CDD505-2E9C-101B-9397-08002B2CF9AE}" pid="4" name="AGEK_PubVersion">
    <vt:lpwstr>VIII. 20.12.2013</vt:lpwstr>
  </property>
  <property fmtid="{D5CDD505-2E9C-101B-9397-08002B2CF9AE}" pid="5" name="AGEK_PubDokName">
    <vt:lpwstr>Versicherungszertifikat klin. Versuche</vt:lpwstr>
  </property>
  <property fmtid="{D5CDD505-2E9C-101B-9397-08002B2CF9AE}" pid="6" name="MSIP_Label_08aa5c99-d8da-4f53-b23b-5b8c5f8bd622_Enabled">
    <vt:lpwstr>true</vt:lpwstr>
  </property>
  <property fmtid="{D5CDD505-2E9C-101B-9397-08002B2CF9AE}" pid="7" name="MSIP_Label_08aa5c99-d8da-4f53-b23b-5b8c5f8bd622_SetDate">
    <vt:lpwstr>2021-10-01T05:54:52Z</vt:lpwstr>
  </property>
  <property fmtid="{D5CDD505-2E9C-101B-9397-08002B2CF9AE}" pid="8" name="MSIP_Label_08aa5c99-d8da-4f53-b23b-5b8c5f8bd622_Method">
    <vt:lpwstr>Standard</vt:lpwstr>
  </property>
  <property fmtid="{D5CDD505-2E9C-101B-9397-08002B2CF9AE}" pid="9" name="MSIP_Label_08aa5c99-d8da-4f53-b23b-5b8c5f8bd622_Name">
    <vt:lpwstr>Yellow Data - EMEA</vt:lpwstr>
  </property>
  <property fmtid="{D5CDD505-2E9C-101B-9397-08002B2CF9AE}" pid="10" name="MSIP_Label_08aa5c99-d8da-4f53-b23b-5b8c5f8bd622_SiteId">
    <vt:lpwstr>fffcdc91-d561-4287-aebc-78d2466eec29</vt:lpwstr>
  </property>
  <property fmtid="{D5CDD505-2E9C-101B-9397-08002B2CF9AE}" pid="11" name="MSIP_Label_08aa5c99-d8da-4f53-b23b-5b8c5f8bd622_ActionId">
    <vt:lpwstr>a12b5792-2b34-4735-a45b-ccca1deb0b5f</vt:lpwstr>
  </property>
  <property fmtid="{D5CDD505-2E9C-101B-9397-08002B2CF9AE}" pid="12" name="MSIP_Label_08aa5c99-d8da-4f53-b23b-5b8c5f8bd622_ContentBits">
    <vt:lpwstr>0</vt:lpwstr>
  </property>
  <property fmtid="{D5CDD505-2E9C-101B-9397-08002B2CF9AE}" pid="13" name="ContentTypeId">
    <vt:lpwstr>0x0101008D7F6F122AA67C408B71BA0CD5017024</vt:lpwstr>
  </property>
  <property fmtid="{D5CDD505-2E9C-101B-9397-08002B2CF9AE}" pid="14" name="MediaServiceImageTags">
    <vt:lpwstr/>
  </property>
</Properties>
</file>