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A68A" w14:textId="761BF40F" w:rsidR="00965CC3" w:rsidRDefault="00965CC3">
      <w:pPr>
        <w:jc w:val="both"/>
        <w:rPr>
          <w:lang w:val="de-CH"/>
        </w:rPr>
      </w:pPr>
      <w:r>
        <w:rPr>
          <w:lang w:val="de-CH"/>
        </w:rPr>
        <w:t xml:space="preserve">Die </w:t>
      </w:r>
      <w:bookmarkStart w:id="0" w:name="Testo1"/>
      <w:r>
        <w:rPr>
          <w:lang w:val="de-CH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de-CH"/>
        </w:rPr>
        <w:fldChar w:fldCharType="end"/>
      </w:r>
      <w:bookmarkEnd w:id="0"/>
      <w:r>
        <w:rPr>
          <w:lang w:val="de-CH"/>
        </w:rPr>
        <w:t xml:space="preserve"> bestätigt, dass sie der nachgenannten begünstigten Person bzw. dem nachgenannten begünstigten Unternehmen eine der Haftpflichtversicherung gleichwertige Sicherheit gewährt und dass diese Sicherheit den durch das Humanforschungsgesetz (HFG) und den dazugehörigen Verordnungen (</w:t>
      </w:r>
      <w:proofErr w:type="spellStart"/>
      <w:r>
        <w:rPr>
          <w:lang w:val="de-CH"/>
        </w:rPr>
        <w:t>KlinV</w:t>
      </w:r>
      <w:proofErr w:type="spellEnd"/>
      <w:r>
        <w:rPr>
          <w:lang w:val="de-CH"/>
        </w:rPr>
        <w:t xml:space="preserve">, </w:t>
      </w:r>
      <w:proofErr w:type="spellStart"/>
      <w:r w:rsidR="0071176F">
        <w:rPr>
          <w:lang w:val="de-CH"/>
        </w:rPr>
        <w:t>KlinV-Mep</w:t>
      </w:r>
      <w:proofErr w:type="spellEnd"/>
      <w:r w:rsidR="0071176F">
        <w:rPr>
          <w:lang w:val="de-CH"/>
        </w:rPr>
        <w:t xml:space="preserve">, </w:t>
      </w:r>
      <w:r>
        <w:rPr>
          <w:lang w:val="de-CH"/>
        </w:rPr>
        <w:t>HFV) vorgegebenen Anforderungen entspricht. Insbesondere wird bestätigt, dass</w:t>
      </w:r>
    </w:p>
    <w:p w14:paraId="77C6ED45" w14:textId="77777777" w:rsidR="00965CC3" w:rsidRDefault="00965CC3">
      <w:pPr>
        <w:pStyle w:val="Listenabsatz"/>
        <w:numPr>
          <w:ilvl w:val="0"/>
          <w:numId w:val="7"/>
        </w:numPr>
        <w:ind w:left="426" w:hanging="219"/>
        <w:jc w:val="both"/>
        <w:rPr>
          <w:lang w:val="de-CH"/>
        </w:rPr>
      </w:pPr>
      <w:r>
        <w:rPr>
          <w:lang w:val="de-CH"/>
        </w:rPr>
        <w:t>der Geschädigte seine Ansprüche in der Schweiz (im Streitfall vor einem schweizerischen Gericht) geltend machen kann;</w:t>
      </w:r>
    </w:p>
    <w:p w14:paraId="25897B0F" w14:textId="77777777" w:rsidR="00965CC3" w:rsidRDefault="00965CC3">
      <w:pPr>
        <w:pStyle w:val="Listenabsatz"/>
        <w:numPr>
          <w:ilvl w:val="0"/>
          <w:numId w:val="7"/>
        </w:numPr>
        <w:ind w:left="426" w:hanging="219"/>
        <w:jc w:val="both"/>
        <w:rPr>
          <w:lang w:val="de-CH"/>
        </w:rPr>
      </w:pPr>
      <w:r>
        <w:rPr>
          <w:lang w:val="de-CH"/>
        </w:rPr>
        <w:t>die Sicherstellung auch bei einer allfälligen Rechtsnachfolge seitens des Sicherstellers gewährleistet ist; und</w:t>
      </w:r>
    </w:p>
    <w:p w14:paraId="2642C631" w14:textId="77777777" w:rsidR="00965CC3" w:rsidRDefault="00965CC3" w:rsidP="00435239">
      <w:pPr>
        <w:pStyle w:val="Listenabsatz"/>
        <w:numPr>
          <w:ilvl w:val="0"/>
          <w:numId w:val="7"/>
        </w:numPr>
        <w:spacing w:after="60"/>
        <w:ind w:left="431" w:hanging="221"/>
        <w:jc w:val="both"/>
        <w:rPr>
          <w:lang w:val="de-CH"/>
        </w:rPr>
      </w:pPr>
      <w:r>
        <w:rPr>
          <w:lang w:val="de-CH"/>
        </w:rPr>
        <w:t>die Verfügbarkeit der Deckungssumme auch bei finanziellen Schwierigkeiten des Sicherstellers gewährleistet ist.</w:t>
      </w:r>
    </w:p>
    <w:p w14:paraId="7FA4DC09" w14:textId="77777777" w:rsidR="00965CC3" w:rsidRDefault="00965CC3">
      <w:pPr>
        <w:rPr>
          <w:b/>
          <w:lang w:val="de-CH"/>
        </w:rPr>
      </w:pPr>
      <w:r>
        <w:rPr>
          <w:u w:val="single"/>
          <w:lang w:val="de-CH"/>
        </w:rPr>
        <w:t>Hinweis</w:t>
      </w:r>
      <w:r>
        <w:rPr>
          <w:lang w:val="de-CH"/>
        </w:rPr>
        <w:t>: Dieser Nachweis ist ohne Unterschrift nicht gültig.</w:t>
      </w:r>
    </w:p>
    <w:p w14:paraId="729A2F5D" w14:textId="77777777" w:rsidR="00965CC3" w:rsidRPr="00435239" w:rsidRDefault="00965CC3">
      <w:pPr>
        <w:rPr>
          <w:sz w:val="16"/>
          <w:szCs w:val="16"/>
          <w:lang w:val="de-CH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953"/>
      </w:tblGrid>
      <w:tr w:rsidR="00965CC3" w14:paraId="3B449305" w14:textId="77777777" w:rsidTr="00EF48D3">
        <w:trPr>
          <w:cantSplit/>
          <w:trHeight w:val="299"/>
        </w:trPr>
        <w:tc>
          <w:tcPr>
            <w:tcW w:w="3189" w:type="dxa"/>
            <w:tcMar>
              <w:top w:w="0" w:type="dxa"/>
              <w:bottom w:w="57" w:type="dxa"/>
            </w:tcMar>
          </w:tcPr>
          <w:p w14:paraId="20180AC8" w14:textId="77777777" w:rsidR="00965CC3" w:rsidRDefault="00965CC3" w:rsidP="00EF48D3">
            <w:pPr>
              <w:spacing w:before="60"/>
              <w:rPr>
                <w:b/>
                <w:lang w:val="de-CH"/>
              </w:rPr>
            </w:pPr>
            <w:r>
              <w:rPr>
                <w:b/>
                <w:lang w:val="de-CH"/>
              </w:rPr>
              <w:t>Sichersteller:</w:t>
            </w:r>
          </w:p>
        </w:tc>
        <w:bookmarkStart w:id="1" w:name="Testo32"/>
        <w:tc>
          <w:tcPr>
            <w:tcW w:w="5953" w:type="dxa"/>
            <w:tcMar>
              <w:top w:w="0" w:type="dxa"/>
              <w:bottom w:w="57" w:type="dxa"/>
            </w:tcMar>
          </w:tcPr>
          <w:p w14:paraId="55626835" w14:textId="77777777" w:rsidR="00965CC3" w:rsidRDefault="00965CC3" w:rsidP="00EF48D3">
            <w:p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de-CH"/>
              </w:rPr>
              <w:fldChar w:fldCharType="end"/>
            </w:r>
            <w:bookmarkEnd w:id="1"/>
          </w:p>
        </w:tc>
      </w:tr>
      <w:tr w:rsidR="00965CC3" w14:paraId="6AEA8ADD" w14:textId="77777777" w:rsidTr="00EF48D3">
        <w:trPr>
          <w:cantSplit/>
          <w:trHeight w:val="299"/>
        </w:trPr>
        <w:tc>
          <w:tcPr>
            <w:tcW w:w="3189" w:type="dxa"/>
            <w:tcMar>
              <w:top w:w="0" w:type="dxa"/>
              <w:bottom w:w="57" w:type="dxa"/>
            </w:tcMar>
          </w:tcPr>
          <w:p w14:paraId="50C8F185" w14:textId="77777777" w:rsidR="00965CC3" w:rsidRDefault="00965CC3" w:rsidP="00EF48D3">
            <w:pPr>
              <w:spacing w:before="60"/>
              <w:rPr>
                <w:b/>
                <w:lang w:val="de-CH"/>
              </w:rPr>
            </w:pPr>
            <w:r>
              <w:rPr>
                <w:b/>
                <w:lang w:val="de-CH"/>
              </w:rPr>
              <w:t>Begünstigter</w:t>
            </w:r>
            <w:r>
              <w:rPr>
                <w:rStyle w:val="Funotenzeichen"/>
                <w:b/>
                <w:lang w:val="de-CH"/>
              </w:rPr>
              <w:footnoteReference w:id="1"/>
            </w:r>
            <w:r>
              <w:rPr>
                <w:b/>
                <w:lang w:val="de-CH"/>
              </w:rPr>
              <w:t>:</w:t>
            </w:r>
          </w:p>
        </w:tc>
        <w:bookmarkStart w:id="2" w:name="Testo2"/>
        <w:tc>
          <w:tcPr>
            <w:tcW w:w="5953" w:type="dxa"/>
            <w:tcMar>
              <w:top w:w="0" w:type="dxa"/>
              <w:bottom w:w="57" w:type="dxa"/>
            </w:tcMar>
          </w:tcPr>
          <w:p w14:paraId="47E658D4" w14:textId="77777777" w:rsidR="00965CC3" w:rsidRDefault="00965CC3" w:rsidP="00EF48D3">
            <w:pPr>
              <w:spacing w:before="60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de-CH"/>
              </w:rPr>
              <w:fldChar w:fldCharType="end"/>
            </w:r>
            <w:bookmarkEnd w:id="2"/>
          </w:p>
        </w:tc>
      </w:tr>
    </w:tbl>
    <w:p w14:paraId="42DE35EC" w14:textId="77777777" w:rsidR="00965CC3" w:rsidRPr="00435239" w:rsidRDefault="00965CC3">
      <w:pPr>
        <w:rPr>
          <w:sz w:val="16"/>
          <w:szCs w:val="16"/>
          <w:lang w:val="de-CH"/>
        </w:rPr>
      </w:pPr>
    </w:p>
    <w:tbl>
      <w:tblPr>
        <w:tblpPr w:leftFromText="180" w:rightFromText="180" w:vertAnchor="text" w:tblpY="1"/>
        <w:tblOverlap w:val="nev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  <w:gridCol w:w="2976"/>
      </w:tblGrid>
      <w:tr w:rsidR="0071176F" w14:paraId="6A4CE362" w14:textId="77777777" w:rsidTr="00FE0F09">
        <w:trPr>
          <w:cantSplit/>
          <w:trHeight w:val="1280"/>
        </w:trPr>
        <w:tc>
          <w:tcPr>
            <w:tcW w:w="3189" w:type="dxa"/>
            <w:vMerge w:val="restart"/>
            <w:tcMar>
              <w:top w:w="0" w:type="dxa"/>
              <w:bottom w:w="57" w:type="dxa"/>
            </w:tcMar>
          </w:tcPr>
          <w:p w14:paraId="61C77F77" w14:textId="3393D3D5" w:rsidR="0071176F" w:rsidRDefault="0071176F" w:rsidP="00FE0F09">
            <w:pPr>
              <w:spacing w:before="60"/>
              <w:rPr>
                <w:b/>
                <w:lang w:val="de-CH"/>
              </w:rPr>
            </w:pPr>
            <w:r>
              <w:rPr>
                <w:b/>
                <w:lang w:val="de-CH"/>
              </w:rPr>
              <w:t>Versichertes Risiko:</w:t>
            </w:r>
          </w:p>
        </w:tc>
        <w:tc>
          <w:tcPr>
            <w:tcW w:w="2977" w:type="dxa"/>
            <w:tcMar>
              <w:top w:w="0" w:type="dxa"/>
              <w:bottom w:w="57" w:type="dxa"/>
            </w:tcMar>
          </w:tcPr>
          <w:p w14:paraId="191486D6" w14:textId="1F7AFC41" w:rsidR="0071176F" w:rsidRDefault="0071176F" w:rsidP="00FE0F09">
            <w:pPr>
              <w:tabs>
                <w:tab w:val="left" w:pos="355"/>
              </w:tabs>
              <w:spacing w:before="60"/>
              <w:ind w:left="355" w:hanging="355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CH"/>
              </w:rPr>
              <w:instrText xml:space="preserve"> FORMCHECKBOX </w:instrText>
            </w:r>
            <w:r w:rsidR="00000000">
              <w:rPr>
                <w:lang w:val="de-CH"/>
              </w:rPr>
            </w:r>
            <w:r w:rsidR="00000000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  <w:r>
              <w:rPr>
                <w:lang w:val="de-CH"/>
              </w:rPr>
              <w:t xml:space="preserve"> Arzneimittel/</w:t>
            </w:r>
            <w:proofErr w:type="spellStart"/>
            <w:r>
              <w:rPr>
                <w:lang w:val="de-CH"/>
              </w:rPr>
              <w:t>Tx</w:t>
            </w:r>
            <w:proofErr w:type="spellEnd"/>
            <w:r>
              <w:rPr>
                <w:lang w:val="de-CH"/>
              </w:rPr>
              <w:t>-Produkte:</w:t>
            </w:r>
          </w:p>
          <w:p w14:paraId="263A8774" w14:textId="7BC6AABA" w:rsidR="0071176F" w:rsidRDefault="0071176F" w:rsidP="00FE0F09">
            <w:pPr>
              <w:tabs>
                <w:tab w:val="left" w:pos="355"/>
              </w:tabs>
              <w:spacing w:before="60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CH"/>
              </w:rPr>
              <w:instrText xml:space="preserve"> FORMCHECKBOX </w:instrText>
            </w:r>
            <w:r w:rsidR="00000000">
              <w:rPr>
                <w:lang w:val="de-CH"/>
              </w:rPr>
            </w:r>
            <w:r w:rsidR="00000000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  <w:r w:rsidR="00653011">
              <w:rPr>
                <w:lang w:val="de-CH"/>
              </w:rPr>
              <w:t xml:space="preserve"> </w:t>
            </w:r>
            <w:r>
              <w:rPr>
                <w:lang w:val="de-CH"/>
              </w:rPr>
              <w:t>übrige klinische Versuche</w:t>
            </w:r>
          </w:p>
          <w:p w14:paraId="4E194CD0" w14:textId="415D0745" w:rsidR="0071176F" w:rsidRPr="0071176F" w:rsidRDefault="0071176F" w:rsidP="00FE0F09">
            <w:pPr>
              <w:tabs>
                <w:tab w:val="left" w:pos="355"/>
              </w:tabs>
              <w:spacing w:before="60"/>
              <w:rPr>
                <w:lang w:val="de-CH"/>
              </w:rPr>
            </w:pPr>
          </w:p>
        </w:tc>
        <w:tc>
          <w:tcPr>
            <w:tcW w:w="2976" w:type="dxa"/>
            <w:tcMar>
              <w:top w:w="0" w:type="dxa"/>
              <w:bottom w:w="57" w:type="dxa"/>
            </w:tcMar>
          </w:tcPr>
          <w:p w14:paraId="16A9F832" w14:textId="77777777" w:rsidR="0071176F" w:rsidRDefault="0071176F" w:rsidP="00FE0F09">
            <w:p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>Kategorie:</w:t>
            </w:r>
          </w:p>
          <w:p w14:paraId="11A344B3" w14:textId="5F59558D" w:rsidR="0071176F" w:rsidRDefault="0071176F" w:rsidP="00FE0F09">
            <w:pPr>
              <w:tabs>
                <w:tab w:val="left" w:pos="497"/>
              </w:tabs>
              <w:spacing w:before="60"/>
              <w:ind w:left="499" w:hanging="499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CH"/>
              </w:rPr>
              <w:instrText xml:space="preserve"> FORMCHECKBOX </w:instrText>
            </w:r>
            <w:r w:rsidR="00000000">
              <w:rPr>
                <w:lang w:val="de-CH"/>
              </w:rPr>
            </w:r>
            <w:r w:rsidR="00000000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  <w:r>
              <w:rPr>
                <w:lang w:val="de-CH"/>
              </w:rPr>
              <w:tab/>
              <w:t>A</w:t>
            </w:r>
            <w:r>
              <w:rPr>
                <w:rStyle w:val="Funotenzeichen"/>
                <w:lang w:val="de-CH"/>
              </w:rPr>
              <w:footnoteReference w:id="2"/>
            </w:r>
          </w:p>
          <w:p w14:paraId="3F8F32C9" w14:textId="3D35077E" w:rsidR="0071176F" w:rsidRDefault="0071176F" w:rsidP="00FE0F09">
            <w:pPr>
              <w:tabs>
                <w:tab w:val="left" w:pos="497"/>
              </w:tabs>
              <w:spacing w:before="60"/>
              <w:ind w:left="499" w:hanging="499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CH"/>
              </w:rPr>
              <w:instrText xml:space="preserve"> FORMCHECKBOX </w:instrText>
            </w:r>
            <w:r w:rsidR="00000000">
              <w:rPr>
                <w:lang w:val="de-CH"/>
              </w:rPr>
            </w:r>
            <w:r w:rsidR="00000000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  <w:r>
              <w:rPr>
                <w:lang w:val="de-CH"/>
              </w:rPr>
              <w:tab/>
              <w:t>B</w:t>
            </w:r>
          </w:p>
          <w:p w14:paraId="48651E6C" w14:textId="1B0F5D18" w:rsidR="0071176F" w:rsidRDefault="0071176F" w:rsidP="00FE0F09">
            <w:pPr>
              <w:tabs>
                <w:tab w:val="left" w:pos="497"/>
              </w:tabs>
              <w:spacing w:before="60"/>
              <w:ind w:left="499" w:hanging="499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CH"/>
              </w:rPr>
              <w:instrText xml:space="preserve"> FORMCHECKBOX </w:instrText>
            </w:r>
            <w:r w:rsidR="00000000">
              <w:rPr>
                <w:lang w:val="de-CH"/>
              </w:rPr>
            </w:r>
            <w:r w:rsidR="00000000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  <w:r>
              <w:rPr>
                <w:lang w:val="de-CH"/>
              </w:rPr>
              <w:tab/>
              <w:t>C</w:t>
            </w:r>
          </w:p>
        </w:tc>
      </w:tr>
      <w:tr w:rsidR="0071176F" w:rsidRPr="00653011" w14:paraId="2719B4E9" w14:textId="77777777" w:rsidTr="00FE0F09">
        <w:trPr>
          <w:cantSplit/>
          <w:trHeight w:val="1507"/>
        </w:trPr>
        <w:tc>
          <w:tcPr>
            <w:tcW w:w="3189" w:type="dxa"/>
            <w:vMerge/>
            <w:tcMar>
              <w:top w:w="0" w:type="dxa"/>
              <w:bottom w:w="57" w:type="dxa"/>
            </w:tcMar>
          </w:tcPr>
          <w:p w14:paraId="1EE993CF" w14:textId="77777777" w:rsidR="0071176F" w:rsidRDefault="0071176F" w:rsidP="00FE0F09">
            <w:pPr>
              <w:spacing w:before="60"/>
              <w:rPr>
                <w:b/>
                <w:lang w:val="de-CH"/>
              </w:rPr>
            </w:pPr>
          </w:p>
        </w:tc>
        <w:tc>
          <w:tcPr>
            <w:tcW w:w="2977" w:type="dxa"/>
            <w:tcMar>
              <w:top w:w="0" w:type="dxa"/>
              <w:bottom w:w="57" w:type="dxa"/>
            </w:tcMar>
          </w:tcPr>
          <w:p w14:paraId="01D83AF4" w14:textId="2032D02C" w:rsidR="0071176F" w:rsidDel="0071176F" w:rsidRDefault="0071176F" w:rsidP="00FE0F09">
            <w:pPr>
              <w:tabs>
                <w:tab w:val="left" w:pos="355"/>
              </w:tabs>
              <w:spacing w:before="60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CH"/>
              </w:rPr>
              <w:instrText xml:space="preserve"> FORMCHECKBOX </w:instrText>
            </w:r>
            <w:r w:rsidR="00000000">
              <w:rPr>
                <w:lang w:val="de-CH"/>
              </w:rPr>
            </w:r>
            <w:r w:rsidR="00000000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  <w:r>
              <w:rPr>
                <w:lang w:val="de-CH"/>
              </w:rPr>
              <w:t xml:space="preserve"> Medizinprodukte</w:t>
            </w:r>
          </w:p>
        </w:tc>
        <w:tc>
          <w:tcPr>
            <w:tcW w:w="2976" w:type="dxa"/>
            <w:tcMar>
              <w:top w:w="0" w:type="dxa"/>
              <w:bottom w:w="57" w:type="dxa"/>
            </w:tcMar>
          </w:tcPr>
          <w:p w14:paraId="222B4164" w14:textId="77777777" w:rsidR="0071176F" w:rsidRPr="00FE0F09" w:rsidRDefault="0071176F" w:rsidP="00FE0F09">
            <w:pPr>
              <w:spacing w:before="60" w:after="60"/>
            </w:pPr>
            <w:proofErr w:type="spellStart"/>
            <w:r w:rsidRPr="00FE0F09">
              <w:t>Kategorie</w:t>
            </w:r>
            <w:proofErr w:type="spellEnd"/>
            <w:r w:rsidRPr="00FE0F09">
              <w:t>:</w:t>
            </w:r>
          </w:p>
          <w:p w14:paraId="70784BAD" w14:textId="6DB18E10" w:rsidR="0071176F" w:rsidRPr="00FE0F09" w:rsidRDefault="0071176F" w:rsidP="00FE0F09">
            <w:pPr>
              <w:tabs>
                <w:tab w:val="left" w:pos="497"/>
              </w:tabs>
              <w:spacing w:before="60"/>
              <w:ind w:left="499" w:hanging="499"/>
              <w:rPr>
                <w:vertAlign w:val="superscript"/>
              </w:rPr>
            </w:pPr>
            <w:r>
              <w:rPr>
                <w:lang w:val="de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F09">
              <w:instrText xml:space="preserve"> FORMCHECKBOX </w:instrText>
            </w:r>
            <w:r w:rsidR="00000000">
              <w:rPr>
                <w:lang w:val="de-CH"/>
              </w:rPr>
            </w:r>
            <w:r w:rsidR="00000000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  <w:r w:rsidRPr="00FE0F09">
              <w:tab/>
              <w:t>A</w:t>
            </w:r>
            <w:r w:rsidR="00653011" w:rsidRPr="00FE0F09">
              <w:t>1</w:t>
            </w:r>
            <w:r w:rsidR="00780063">
              <w:rPr>
                <w:vertAlign w:val="superscript"/>
              </w:rPr>
              <w:t>2</w:t>
            </w:r>
          </w:p>
          <w:p w14:paraId="43421E64" w14:textId="5F5A65BC" w:rsidR="00653011" w:rsidRPr="00FE0F09" w:rsidRDefault="00653011" w:rsidP="00FE0F09">
            <w:pPr>
              <w:tabs>
                <w:tab w:val="left" w:pos="497"/>
              </w:tabs>
              <w:spacing w:before="60"/>
              <w:ind w:left="499" w:hanging="499"/>
              <w:rPr>
                <w:vertAlign w:val="superscript"/>
              </w:rPr>
            </w:pPr>
            <w:r>
              <w:rPr>
                <w:lang w:val="de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F09">
              <w:instrText xml:space="preserve"> FORMCHECKBOX </w:instrText>
            </w:r>
            <w:r w:rsidR="00000000">
              <w:rPr>
                <w:lang w:val="de-CH"/>
              </w:rPr>
            </w:r>
            <w:r w:rsidR="00000000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  <w:r w:rsidRPr="00FE0F09">
              <w:tab/>
              <w:t>A2</w:t>
            </w:r>
            <w:r w:rsidR="00780063">
              <w:rPr>
                <w:vertAlign w:val="superscript"/>
              </w:rPr>
              <w:t>2</w:t>
            </w:r>
          </w:p>
          <w:p w14:paraId="19F3B83A" w14:textId="544DEBA8" w:rsidR="00653011" w:rsidRPr="00FE0F09" w:rsidRDefault="00653011" w:rsidP="00FE0F09">
            <w:pPr>
              <w:tabs>
                <w:tab w:val="left" w:pos="497"/>
              </w:tabs>
              <w:spacing w:before="60"/>
              <w:ind w:left="499" w:hanging="499"/>
            </w:pPr>
            <w:r>
              <w:rPr>
                <w:lang w:val="de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F09">
              <w:instrText xml:space="preserve"> FORMCHECKBOX </w:instrText>
            </w:r>
            <w:r w:rsidR="00000000">
              <w:rPr>
                <w:lang w:val="de-CH"/>
              </w:rPr>
            </w:r>
            <w:r w:rsidR="00000000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  <w:r w:rsidRPr="00FE0F09">
              <w:tab/>
              <w:t>C1</w:t>
            </w:r>
          </w:p>
          <w:p w14:paraId="5114F133" w14:textId="0C12D1C9" w:rsidR="00653011" w:rsidRPr="00FE0F09" w:rsidRDefault="00653011" w:rsidP="00FE0F09">
            <w:pPr>
              <w:tabs>
                <w:tab w:val="left" w:pos="497"/>
              </w:tabs>
              <w:spacing w:before="60"/>
              <w:ind w:left="499" w:hanging="499"/>
            </w:pPr>
            <w:r>
              <w:rPr>
                <w:lang w:val="de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F09">
              <w:instrText xml:space="preserve"> FORMCHECKBOX </w:instrText>
            </w:r>
            <w:r w:rsidR="00000000">
              <w:rPr>
                <w:lang w:val="de-CH"/>
              </w:rPr>
            </w:r>
            <w:r w:rsidR="00000000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  <w:r w:rsidRPr="00FE0F09">
              <w:tab/>
              <w:t>C2</w:t>
            </w:r>
          </w:p>
          <w:p w14:paraId="5F5A5271" w14:textId="42481669" w:rsidR="0071176F" w:rsidRPr="00FE0F09" w:rsidDel="0071176F" w:rsidRDefault="00653011" w:rsidP="00FE0F09">
            <w:pPr>
              <w:tabs>
                <w:tab w:val="left" w:pos="497"/>
              </w:tabs>
              <w:spacing w:before="60"/>
              <w:ind w:left="499" w:hanging="499"/>
            </w:pPr>
            <w:r>
              <w:rPr>
                <w:lang w:val="de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F09">
              <w:instrText xml:space="preserve"> FORMCHECKBOX </w:instrText>
            </w:r>
            <w:r w:rsidR="00000000">
              <w:rPr>
                <w:lang w:val="de-CH"/>
              </w:rPr>
            </w:r>
            <w:r w:rsidR="00000000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  <w:r w:rsidRPr="00FE0F09">
              <w:tab/>
              <w:t>C3</w:t>
            </w:r>
          </w:p>
        </w:tc>
      </w:tr>
      <w:tr w:rsidR="0071176F" w:rsidRPr="0071176F" w14:paraId="28410089" w14:textId="77777777" w:rsidTr="00FE0F09">
        <w:trPr>
          <w:cantSplit/>
          <w:trHeight w:val="751"/>
        </w:trPr>
        <w:tc>
          <w:tcPr>
            <w:tcW w:w="3189" w:type="dxa"/>
            <w:vMerge/>
            <w:tcMar>
              <w:top w:w="0" w:type="dxa"/>
              <w:bottom w:w="57" w:type="dxa"/>
            </w:tcMar>
          </w:tcPr>
          <w:p w14:paraId="3841787C" w14:textId="77777777" w:rsidR="0071176F" w:rsidRPr="00FE0F09" w:rsidRDefault="0071176F" w:rsidP="00FE0F09">
            <w:pPr>
              <w:spacing w:before="60"/>
              <w:rPr>
                <w:b/>
              </w:rPr>
            </w:pPr>
          </w:p>
        </w:tc>
        <w:tc>
          <w:tcPr>
            <w:tcW w:w="2977" w:type="dxa"/>
            <w:tcMar>
              <w:top w:w="0" w:type="dxa"/>
              <w:bottom w:w="57" w:type="dxa"/>
            </w:tcMar>
          </w:tcPr>
          <w:p w14:paraId="42B7F368" w14:textId="0B37565E" w:rsidR="0071176F" w:rsidRDefault="0071176F" w:rsidP="00FE0F09">
            <w:pPr>
              <w:tabs>
                <w:tab w:val="left" w:pos="355"/>
              </w:tabs>
              <w:spacing w:before="60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CH"/>
              </w:rPr>
              <w:instrText xml:space="preserve"> FORMCHECKBOX </w:instrText>
            </w:r>
            <w:r w:rsidR="00000000">
              <w:rPr>
                <w:lang w:val="de-CH"/>
              </w:rPr>
            </w:r>
            <w:r w:rsidR="00000000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  <w:r w:rsidR="00653011">
              <w:rPr>
                <w:lang w:val="de-CH"/>
              </w:rPr>
              <w:t xml:space="preserve"> </w:t>
            </w:r>
            <w:r>
              <w:rPr>
                <w:lang w:val="de-CH"/>
              </w:rPr>
              <w:t>Forschungsprojekte</w:t>
            </w:r>
          </w:p>
        </w:tc>
        <w:tc>
          <w:tcPr>
            <w:tcW w:w="2976" w:type="dxa"/>
            <w:tcMar>
              <w:top w:w="0" w:type="dxa"/>
              <w:bottom w:w="57" w:type="dxa"/>
            </w:tcMar>
          </w:tcPr>
          <w:p w14:paraId="5CCD2084" w14:textId="08402352" w:rsidR="0071176F" w:rsidRDefault="0071176F" w:rsidP="00FE0F09">
            <w:p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>Kategorie</w:t>
            </w:r>
            <w:r w:rsidR="00653011">
              <w:rPr>
                <w:lang w:val="de-CH"/>
              </w:rPr>
              <w:t>:</w:t>
            </w:r>
            <w:r w:rsidR="00653011">
              <w:rPr>
                <w:rStyle w:val="Funotenzeichen"/>
                <w:lang w:val="de-CH"/>
              </w:rPr>
              <w:footnoteReference w:id="3"/>
            </w:r>
          </w:p>
          <w:p w14:paraId="2601A5C3" w14:textId="5CD07C5F" w:rsidR="0071176F" w:rsidRDefault="0071176F" w:rsidP="00FE0F09">
            <w:pPr>
              <w:tabs>
                <w:tab w:val="left" w:pos="497"/>
              </w:tabs>
              <w:spacing w:before="60"/>
              <w:ind w:left="499" w:hanging="499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CH"/>
              </w:rPr>
              <w:instrText xml:space="preserve"> FORMCHECKBOX </w:instrText>
            </w:r>
            <w:r w:rsidR="00000000">
              <w:rPr>
                <w:lang w:val="de-CH"/>
              </w:rPr>
            </w:r>
            <w:r w:rsidR="00000000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  <w:r>
              <w:rPr>
                <w:lang w:val="de-CH"/>
              </w:rPr>
              <w:tab/>
              <w:t>B</w:t>
            </w:r>
          </w:p>
        </w:tc>
      </w:tr>
      <w:tr w:rsidR="00965CC3" w14:paraId="01EE7B80" w14:textId="77777777" w:rsidTr="00FE0F09">
        <w:trPr>
          <w:cantSplit/>
        </w:trPr>
        <w:tc>
          <w:tcPr>
            <w:tcW w:w="3189" w:type="dxa"/>
            <w:tcMar>
              <w:top w:w="0" w:type="dxa"/>
              <w:bottom w:w="57" w:type="dxa"/>
            </w:tcMar>
          </w:tcPr>
          <w:p w14:paraId="22BC11C0" w14:textId="45C80975" w:rsidR="00965CC3" w:rsidRDefault="00965CC3" w:rsidP="00FE0F09">
            <w:pPr>
              <w:spacing w:before="60"/>
              <w:rPr>
                <w:b/>
                <w:lang w:val="de-CH"/>
              </w:rPr>
            </w:pPr>
            <w:r>
              <w:rPr>
                <w:b/>
                <w:lang w:val="de-CH"/>
              </w:rPr>
              <w:lastRenderedPageBreak/>
              <w:t>Art der Sicherstellung</w:t>
            </w:r>
            <w:r w:rsidR="002D7517">
              <w:rPr>
                <w:b/>
                <w:lang w:val="de-CH"/>
              </w:rPr>
              <w:t>:</w:t>
            </w:r>
          </w:p>
        </w:tc>
        <w:tc>
          <w:tcPr>
            <w:tcW w:w="2977" w:type="dxa"/>
            <w:tcMar>
              <w:top w:w="0" w:type="dxa"/>
              <w:bottom w:w="57" w:type="dxa"/>
            </w:tcMar>
          </w:tcPr>
          <w:p w14:paraId="2401C2DA" w14:textId="54EA2E6D" w:rsidR="00965CC3" w:rsidRDefault="00965CC3" w:rsidP="00FE0F09">
            <w:pPr>
              <w:tabs>
                <w:tab w:val="left" w:pos="355"/>
              </w:tabs>
              <w:spacing w:before="60"/>
              <w:ind w:left="355" w:hanging="355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CH"/>
              </w:rPr>
              <w:instrText xml:space="preserve"> FORMCHECKBOX </w:instrText>
            </w:r>
            <w:r w:rsidR="00000000">
              <w:rPr>
                <w:lang w:val="de-CH"/>
              </w:rPr>
            </w:r>
            <w:r w:rsidR="00000000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  <w:r w:rsidR="00371286">
              <w:rPr>
                <w:lang w:val="de-CH"/>
              </w:rPr>
              <w:tab/>
            </w:r>
            <w:r>
              <w:rPr>
                <w:lang w:val="de-CH"/>
              </w:rPr>
              <w:t>Bankgarantie</w:t>
            </w:r>
            <w:r>
              <w:rPr>
                <w:rStyle w:val="Funotenzeichen"/>
                <w:lang w:val="de-CH"/>
              </w:rPr>
              <w:footnoteReference w:id="4"/>
            </w:r>
          </w:p>
          <w:p w14:paraId="729CDF56" w14:textId="3703EC68" w:rsidR="00965CC3" w:rsidRDefault="00965CC3" w:rsidP="00FE0F09">
            <w:pPr>
              <w:tabs>
                <w:tab w:val="left" w:pos="355"/>
              </w:tabs>
              <w:spacing w:before="60"/>
              <w:ind w:left="355" w:hanging="355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CH"/>
              </w:rPr>
              <w:instrText xml:space="preserve"> FORMCHECKBOX </w:instrText>
            </w:r>
            <w:r w:rsidR="00000000">
              <w:rPr>
                <w:lang w:val="de-CH"/>
              </w:rPr>
            </w:r>
            <w:r w:rsidR="00000000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  <w:r w:rsidR="00371286">
              <w:rPr>
                <w:lang w:val="de-CH"/>
              </w:rPr>
              <w:tab/>
            </w:r>
            <w:r>
              <w:rPr>
                <w:lang w:val="de-CH"/>
              </w:rPr>
              <w:t>Fonds</w:t>
            </w:r>
            <w:r>
              <w:rPr>
                <w:rStyle w:val="Funotenzeichen"/>
                <w:lang w:val="de-CH"/>
              </w:rPr>
              <w:footnoteReference w:id="5"/>
            </w:r>
          </w:p>
          <w:p w14:paraId="0730E4A6" w14:textId="2C911F55" w:rsidR="00965CC3" w:rsidRDefault="00965CC3" w:rsidP="00FE0F09">
            <w:pPr>
              <w:tabs>
                <w:tab w:val="left" w:pos="355"/>
              </w:tabs>
              <w:spacing w:before="60"/>
              <w:ind w:left="355" w:hanging="355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CH"/>
              </w:rPr>
              <w:instrText xml:space="preserve"> FORMCHECKBOX </w:instrText>
            </w:r>
            <w:r w:rsidR="00000000">
              <w:rPr>
                <w:lang w:val="de-CH"/>
              </w:rPr>
            </w:r>
            <w:r w:rsidR="00000000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  <w:r w:rsidR="00371286">
              <w:rPr>
                <w:lang w:val="de-CH"/>
              </w:rPr>
              <w:tab/>
            </w:r>
            <w:r>
              <w:rPr>
                <w:lang w:val="de-CH"/>
              </w:rPr>
              <w:t>Portfolio</w:t>
            </w:r>
            <w:r>
              <w:rPr>
                <w:rStyle w:val="Funotenzeichen"/>
                <w:lang w:val="de-CH"/>
              </w:rPr>
              <w:footnoteReference w:id="6"/>
            </w:r>
          </w:p>
          <w:p w14:paraId="79C07843" w14:textId="566BD9A4" w:rsidR="00965CC3" w:rsidRDefault="00965CC3" w:rsidP="00FE0F09">
            <w:pPr>
              <w:tabs>
                <w:tab w:val="left" w:pos="355"/>
              </w:tabs>
              <w:spacing w:before="60"/>
              <w:ind w:left="355" w:hanging="355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CH"/>
              </w:rPr>
              <w:instrText xml:space="preserve"> FORMCHECKBOX </w:instrText>
            </w:r>
            <w:r w:rsidR="00000000">
              <w:rPr>
                <w:lang w:val="de-CH"/>
              </w:rPr>
            </w:r>
            <w:r w:rsidR="00000000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  <w:r w:rsidR="00371286">
              <w:rPr>
                <w:lang w:val="de-CH"/>
              </w:rPr>
              <w:tab/>
              <w:t>Kantonales Haftungs</w:t>
            </w:r>
            <w:r>
              <w:rPr>
                <w:lang w:val="de-CH"/>
              </w:rPr>
              <w:t>gesetz</w:t>
            </w:r>
            <w:r>
              <w:rPr>
                <w:rStyle w:val="Funotenzeichen"/>
                <w:lang w:val="de-CH"/>
              </w:rPr>
              <w:footnoteReference w:id="7"/>
            </w:r>
          </w:p>
          <w:p w14:paraId="67D298E0" w14:textId="028959A6" w:rsidR="00965CC3" w:rsidRDefault="00965CC3" w:rsidP="00FE0F09">
            <w:pPr>
              <w:tabs>
                <w:tab w:val="left" w:pos="355"/>
              </w:tabs>
              <w:spacing w:before="60"/>
              <w:ind w:left="355" w:hanging="355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CH"/>
              </w:rPr>
              <w:instrText xml:space="preserve"> FORMCHECKBOX </w:instrText>
            </w:r>
            <w:r w:rsidR="00000000">
              <w:rPr>
                <w:lang w:val="de-CH"/>
              </w:rPr>
            </w:r>
            <w:r w:rsidR="00000000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  <w:r w:rsidR="00371286">
              <w:rPr>
                <w:lang w:val="de-CH"/>
              </w:rPr>
              <w:tab/>
            </w:r>
            <w:r>
              <w:rPr>
                <w:lang w:val="de-CH"/>
              </w:rPr>
              <w:t>Garantieerklärung Dritter</w:t>
            </w:r>
            <w:r>
              <w:rPr>
                <w:rStyle w:val="Funotenzeichen"/>
                <w:lang w:val="de-CH"/>
              </w:rPr>
              <w:footnoteReference w:id="8"/>
            </w:r>
          </w:p>
          <w:p w14:paraId="47762EDB" w14:textId="6A40EC73" w:rsidR="00965CC3" w:rsidRDefault="00965CC3" w:rsidP="00FE0F09">
            <w:pPr>
              <w:tabs>
                <w:tab w:val="left" w:pos="355"/>
              </w:tabs>
              <w:spacing w:before="60"/>
              <w:ind w:left="355" w:hanging="355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CH"/>
              </w:rPr>
              <w:instrText xml:space="preserve"> FORMCHECKBOX </w:instrText>
            </w:r>
            <w:r w:rsidR="00000000">
              <w:rPr>
                <w:lang w:val="de-CH"/>
              </w:rPr>
            </w:r>
            <w:r w:rsidR="00000000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  <w:r w:rsidR="00371286">
              <w:rPr>
                <w:lang w:val="de-CH"/>
              </w:rPr>
              <w:tab/>
            </w:r>
            <w:r>
              <w:rPr>
                <w:lang w:val="de-CH"/>
              </w:rPr>
              <w:t>Anderweitige Sicherheit</w:t>
            </w:r>
            <w:r>
              <w:rPr>
                <w:rStyle w:val="Funotenzeichen"/>
                <w:lang w:val="de-CH"/>
              </w:rPr>
              <w:footnoteReference w:id="9"/>
            </w:r>
          </w:p>
        </w:tc>
        <w:tc>
          <w:tcPr>
            <w:tcW w:w="2976" w:type="dxa"/>
            <w:tcMar>
              <w:top w:w="0" w:type="dxa"/>
              <w:bottom w:w="57" w:type="dxa"/>
            </w:tcMar>
          </w:tcPr>
          <w:p w14:paraId="1BF069F1" w14:textId="77777777" w:rsidR="00965CC3" w:rsidRDefault="00965CC3" w:rsidP="00FE0F09">
            <w:p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de-CH"/>
              </w:rPr>
              <w:fldChar w:fldCharType="end"/>
            </w:r>
          </w:p>
          <w:p w14:paraId="711D08FB" w14:textId="77777777" w:rsidR="00965CC3" w:rsidRDefault="00965CC3" w:rsidP="00FE0F09">
            <w:pPr>
              <w:spacing w:before="60" w:after="60"/>
              <w:rPr>
                <w:lang w:val="de-CH"/>
              </w:rPr>
            </w:pPr>
          </w:p>
        </w:tc>
      </w:tr>
      <w:tr w:rsidR="00965CC3" w14:paraId="6D69C550" w14:textId="77777777" w:rsidTr="00FE0F09">
        <w:trPr>
          <w:cantSplit/>
        </w:trPr>
        <w:tc>
          <w:tcPr>
            <w:tcW w:w="3189" w:type="dxa"/>
            <w:tcMar>
              <w:top w:w="0" w:type="dxa"/>
              <w:bottom w:w="57" w:type="dxa"/>
            </w:tcMar>
          </w:tcPr>
          <w:p w14:paraId="350489C9" w14:textId="77777777" w:rsidR="00965CC3" w:rsidRDefault="00965CC3" w:rsidP="00FE0F09">
            <w:pPr>
              <w:spacing w:before="60"/>
              <w:rPr>
                <w:b/>
                <w:lang w:val="de-CH"/>
              </w:rPr>
            </w:pPr>
          </w:p>
        </w:tc>
        <w:tc>
          <w:tcPr>
            <w:tcW w:w="2977" w:type="dxa"/>
            <w:tcMar>
              <w:top w:w="0" w:type="dxa"/>
              <w:bottom w:w="57" w:type="dxa"/>
            </w:tcMar>
          </w:tcPr>
          <w:p w14:paraId="0A26A4EA" w14:textId="77777777" w:rsidR="00965CC3" w:rsidRDefault="00965CC3" w:rsidP="00FE0F09">
            <w:pPr>
              <w:spacing w:before="60"/>
              <w:rPr>
                <w:lang w:val="de-CH"/>
              </w:rPr>
            </w:pPr>
            <w:r>
              <w:rPr>
                <w:lang w:val="de-CH"/>
              </w:rPr>
              <w:t xml:space="preserve">Klinischer Versuch </w:t>
            </w:r>
            <w:proofErr w:type="spellStart"/>
            <w:r>
              <w:rPr>
                <w:lang w:val="de-CH"/>
              </w:rPr>
              <w:t>bzw</w:t>
            </w:r>
            <w:proofErr w:type="spellEnd"/>
            <w:r>
              <w:rPr>
                <w:lang w:val="de-CH"/>
              </w:rPr>
              <w:t xml:space="preserve">, </w:t>
            </w:r>
            <w:proofErr w:type="gramStart"/>
            <w:r>
              <w:rPr>
                <w:lang w:val="de-CH"/>
              </w:rPr>
              <w:t>Forschungsprojekt(</w:t>
            </w:r>
            <w:proofErr w:type="gramEnd"/>
            <w:r>
              <w:rPr>
                <w:lang w:val="de-CH"/>
              </w:rPr>
              <w:t>Titel):</w:t>
            </w:r>
          </w:p>
        </w:tc>
        <w:bookmarkStart w:id="3" w:name="Testo16"/>
        <w:tc>
          <w:tcPr>
            <w:tcW w:w="2976" w:type="dxa"/>
            <w:tcMar>
              <w:top w:w="0" w:type="dxa"/>
              <w:bottom w:w="57" w:type="dxa"/>
            </w:tcMar>
          </w:tcPr>
          <w:p w14:paraId="079154AA" w14:textId="77777777" w:rsidR="00965CC3" w:rsidRDefault="00965CC3" w:rsidP="00FE0F09">
            <w:p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de-CH"/>
              </w:rPr>
              <w:fldChar w:fldCharType="end"/>
            </w:r>
            <w:bookmarkEnd w:id="3"/>
          </w:p>
        </w:tc>
      </w:tr>
      <w:tr w:rsidR="00965CC3" w14:paraId="2C5B6F5B" w14:textId="77777777" w:rsidTr="00FE0F09">
        <w:trPr>
          <w:cantSplit/>
        </w:trPr>
        <w:tc>
          <w:tcPr>
            <w:tcW w:w="3189" w:type="dxa"/>
            <w:tcMar>
              <w:top w:w="0" w:type="dxa"/>
              <w:bottom w:w="57" w:type="dxa"/>
            </w:tcMar>
          </w:tcPr>
          <w:p w14:paraId="0DC379D0" w14:textId="77777777" w:rsidR="00965CC3" w:rsidRDefault="00965CC3" w:rsidP="00FE0F09">
            <w:pPr>
              <w:spacing w:before="60"/>
              <w:rPr>
                <w:b/>
                <w:lang w:val="de-CH"/>
              </w:rPr>
            </w:pPr>
          </w:p>
        </w:tc>
        <w:tc>
          <w:tcPr>
            <w:tcW w:w="2977" w:type="dxa"/>
            <w:tcMar>
              <w:top w:w="0" w:type="dxa"/>
              <w:bottom w:w="57" w:type="dxa"/>
            </w:tcMar>
          </w:tcPr>
          <w:p w14:paraId="1F24DBD5" w14:textId="77777777" w:rsidR="00965CC3" w:rsidRDefault="00965CC3" w:rsidP="00FE0F09">
            <w:pPr>
              <w:spacing w:before="60"/>
              <w:rPr>
                <w:lang w:val="de-CH"/>
              </w:rPr>
            </w:pPr>
            <w:r>
              <w:rPr>
                <w:lang w:val="de-CH"/>
              </w:rPr>
              <w:t>Anzahl teilnehmender Personen:</w:t>
            </w:r>
          </w:p>
        </w:tc>
        <w:bookmarkStart w:id="4" w:name="Testo17"/>
        <w:tc>
          <w:tcPr>
            <w:tcW w:w="2976" w:type="dxa"/>
            <w:tcMar>
              <w:top w:w="0" w:type="dxa"/>
              <w:bottom w:w="57" w:type="dxa"/>
            </w:tcMar>
          </w:tcPr>
          <w:p w14:paraId="641247DA" w14:textId="77777777" w:rsidR="00965CC3" w:rsidRDefault="00965CC3" w:rsidP="00FE0F09">
            <w:pPr>
              <w:spacing w:before="60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de-CH"/>
              </w:rPr>
              <w:fldChar w:fldCharType="end"/>
            </w:r>
            <w:bookmarkEnd w:id="4"/>
          </w:p>
        </w:tc>
      </w:tr>
    </w:tbl>
    <w:p w14:paraId="4ACBC4E2" w14:textId="588E774B" w:rsidR="00965CC3" w:rsidRDefault="007F5682">
      <w:pPr>
        <w:rPr>
          <w:lang w:val="de-CH"/>
        </w:rPr>
      </w:pPr>
      <w:r>
        <w:rPr>
          <w:lang w:val="de-CH"/>
        </w:rPr>
        <w:br w:type="textWrapping" w:clear="all"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953"/>
      </w:tblGrid>
      <w:tr w:rsidR="00965CC3" w14:paraId="4453ED49" w14:textId="77777777" w:rsidTr="009C4D43">
        <w:trPr>
          <w:cantSplit/>
        </w:trPr>
        <w:tc>
          <w:tcPr>
            <w:tcW w:w="3189" w:type="dxa"/>
            <w:tcMar>
              <w:top w:w="57" w:type="dxa"/>
              <w:bottom w:w="57" w:type="dxa"/>
            </w:tcMar>
          </w:tcPr>
          <w:p w14:paraId="064CEF3E" w14:textId="77777777" w:rsidR="00965CC3" w:rsidRDefault="00965CC3">
            <w:pPr>
              <w:spacing w:after="60"/>
              <w:rPr>
                <w:b/>
                <w:lang w:val="de-CH"/>
              </w:rPr>
            </w:pPr>
            <w:r>
              <w:rPr>
                <w:b/>
                <w:lang w:val="de-CH"/>
              </w:rPr>
              <w:t>Referenznummer:</w:t>
            </w:r>
          </w:p>
        </w:tc>
        <w:bookmarkStart w:id="5" w:name="Testo3"/>
        <w:tc>
          <w:tcPr>
            <w:tcW w:w="5953" w:type="dxa"/>
            <w:tcMar>
              <w:top w:w="57" w:type="dxa"/>
              <w:bottom w:w="57" w:type="dxa"/>
            </w:tcMar>
          </w:tcPr>
          <w:p w14:paraId="5082C888" w14:textId="77777777" w:rsidR="00965CC3" w:rsidRDefault="00965CC3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de-CH"/>
              </w:rPr>
              <w:fldChar w:fldCharType="end"/>
            </w:r>
            <w:bookmarkEnd w:id="5"/>
          </w:p>
        </w:tc>
      </w:tr>
      <w:tr w:rsidR="00965CC3" w14:paraId="3038DF01" w14:textId="77777777" w:rsidTr="009C4D43">
        <w:trPr>
          <w:cantSplit/>
        </w:trPr>
        <w:tc>
          <w:tcPr>
            <w:tcW w:w="3189" w:type="dxa"/>
            <w:tcMar>
              <w:top w:w="57" w:type="dxa"/>
              <w:bottom w:w="57" w:type="dxa"/>
            </w:tcMar>
          </w:tcPr>
          <w:p w14:paraId="62C2E83A" w14:textId="77777777" w:rsidR="00965CC3" w:rsidRDefault="00965CC3">
            <w:pPr>
              <w:spacing w:after="60"/>
              <w:rPr>
                <w:b/>
                <w:lang w:val="de-CH"/>
              </w:rPr>
            </w:pPr>
            <w:r>
              <w:rPr>
                <w:b/>
                <w:lang w:val="de-CH"/>
              </w:rPr>
              <w:t>Studiennummer:</w:t>
            </w:r>
          </w:p>
        </w:tc>
        <w:bookmarkStart w:id="6" w:name="Testo4"/>
        <w:tc>
          <w:tcPr>
            <w:tcW w:w="5953" w:type="dxa"/>
            <w:tcMar>
              <w:top w:w="57" w:type="dxa"/>
              <w:bottom w:w="57" w:type="dxa"/>
            </w:tcMar>
          </w:tcPr>
          <w:p w14:paraId="6A53E9AF" w14:textId="77777777" w:rsidR="00965CC3" w:rsidRDefault="00965CC3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de-CH"/>
              </w:rPr>
              <w:fldChar w:fldCharType="end"/>
            </w:r>
            <w:bookmarkEnd w:id="6"/>
          </w:p>
        </w:tc>
      </w:tr>
    </w:tbl>
    <w:p w14:paraId="10CFE994" w14:textId="5D82A865" w:rsidR="00965CC3" w:rsidRDefault="00965CC3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953"/>
      </w:tblGrid>
      <w:tr w:rsidR="00965CC3" w:rsidRPr="0071176F" w14:paraId="130C78F9" w14:textId="77777777" w:rsidTr="00834012">
        <w:trPr>
          <w:cantSplit/>
        </w:trPr>
        <w:tc>
          <w:tcPr>
            <w:tcW w:w="3189" w:type="dxa"/>
            <w:tcMar>
              <w:top w:w="0" w:type="dxa"/>
              <w:bottom w:w="57" w:type="dxa"/>
            </w:tcMar>
          </w:tcPr>
          <w:p w14:paraId="13409FCC" w14:textId="2F0B7A60" w:rsidR="00965CC3" w:rsidRDefault="00965CC3" w:rsidP="00834012">
            <w:pPr>
              <w:spacing w:before="60" w:after="60"/>
              <w:rPr>
                <w:b/>
                <w:lang w:val="de-CH"/>
              </w:rPr>
            </w:pPr>
            <w:r>
              <w:rPr>
                <w:b/>
                <w:lang w:val="de-CH"/>
              </w:rPr>
              <w:t>Sichergestellte Summe:</w:t>
            </w:r>
          </w:p>
        </w:tc>
        <w:tc>
          <w:tcPr>
            <w:tcW w:w="5953" w:type="dxa"/>
            <w:tcMar>
              <w:top w:w="0" w:type="dxa"/>
              <w:bottom w:w="57" w:type="dxa"/>
            </w:tcMar>
          </w:tcPr>
          <w:p w14:paraId="313EFE19" w14:textId="75000A07" w:rsidR="00965CC3" w:rsidRDefault="00965CC3" w:rsidP="00834012">
            <w:pPr>
              <w:spacing w:before="60"/>
              <w:ind w:left="497" w:hanging="497"/>
              <w:rPr>
                <w:lang w:val="de-CH"/>
              </w:rPr>
            </w:pPr>
            <w:r>
              <w:rPr>
                <w:lang w:val="de-CH"/>
              </w:rPr>
              <w:t xml:space="preserve">CHF </w:t>
            </w:r>
            <w:r>
              <w:rPr>
                <w:lang w:val="de-CH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de-CH"/>
              </w:rPr>
              <w:fldChar w:fldCharType="end"/>
            </w:r>
            <w:r>
              <w:rPr>
                <w:lang w:val="de-CH"/>
              </w:rPr>
              <w:t xml:space="preserve"> für den klinischen Versuch</w:t>
            </w:r>
            <w:r w:rsidR="0071176F">
              <w:rPr>
                <w:lang w:val="de-CH"/>
              </w:rPr>
              <w:t>, für das Forschungsprojekt</w:t>
            </w:r>
          </w:p>
          <w:p w14:paraId="58A6C645" w14:textId="34C3D371" w:rsidR="00965CC3" w:rsidRDefault="00965CC3" w:rsidP="00834012">
            <w:pPr>
              <w:spacing w:before="60"/>
              <w:ind w:left="497" w:hanging="497"/>
              <w:rPr>
                <w:lang w:val="de-CH"/>
              </w:rPr>
            </w:pPr>
            <w:r>
              <w:rPr>
                <w:lang w:val="de-CH"/>
              </w:rPr>
              <w:t>davon</w:t>
            </w:r>
            <w:r w:rsidR="00196B54">
              <w:rPr>
                <w:lang w:val="de-CH"/>
              </w:rPr>
              <w:t>:</w:t>
            </w:r>
          </w:p>
          <w:p w14:paraId="11111FF5" w14:textId="48D2EF30" w:rsidR="00965CC3" w:rsidRDefault="00965CC3" w:rsidP="00834012">
            <w:pPr>
              <w:spacing w:before="60"/>
              <w:ind w:left="497" w:hanging="497"/>
              <w:rPr>
                <w:lang w:val="de-CH"/>
              </w:rPr>
            </w:pPr>
            <w:r>
              <w:rPr>
                <w:lang w:val="de-CH"/>
              </w:rPr>
              <w:t>CHF</w:t>
            </w:r>
            <w:r w:rsidR="00401B7E">
              <w:rPr>
                <w:lang w:val="de-CH"/>
              </w:rPr>
              <w:tab/>
            </w:r>
            <w:r>
              <w:rPr>
                <w:lang w:val="de-CH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de-CH"/>
              </w:rPr>
              <w:fldChar w:fldCharType="end"/>
            </w:r>
            <w:r>
              <w:rPr>
                <w:lang w:val="de-CH"/>
              </w:rPr>
              <w:t xml:space="preserve"> je Versuchsperson für Personenschäden</w:t>
            </w:r>
          </w:p>
          <w:p w14:paraId="5903BA24" w14:textId="23740294" w:rsidR="00965CC3" w:rsidRDefault="00965CC3" w:rsidP="00834012">
            <w:pPr>
              <w:spacing w:before="60"/>
              <w:ind w:left="497" w:hanging="497"/>
              <w:rPr>
                <w:lang w:val="de-CH"/>
              </w:rPr>
            </w:pPr>
            <w:r>
              <w:rPr>
                <w:lang w:val="de-CH"/>
              </w:rPr>
              <w:t>CHF</w:t>
            </w:r>
            <w:r w:rsidR="00401B7E">
              <w:rPr>
                <w:lang w:val="de-CH"/>
              </w:rPr>
              <w:tab/>
            </w:r>
            <w:r>
              <w:rPr>
                <w:lang w:val="de-CH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de-CH"/>
              </w:rPr>
              <w:fldChar w:fldCharType="end"/>
            </w:r>
            <w:r>
              <w:rPr>
                <w:lang w:val="de-CH"/>
              </w:rPr>
              <w:t xml:space="preserve"> je Versuchsperson für Sachschäden</w:t>
            </w:r>
          </w:p>
          <w:p w14:paraId="7F08E37F" w14:textId="77777777" w:rsidR="00965CC3" w:rsidRDefault="00965CC3" w:rsidP="00834012">
            <w:pPr>
              <w:spacing w:before="60"/>
              <w:ind w:left="497" w:hanging="497"/>
              <w:rPr>
                <w:lang w:val="de-CH"/>
              </w:rPr>
            </w:pPr>
          </w:p>
        </w:tc>
      </w:tr>
    </w:tbl>
    <w:p w14:paraId="6089A96B" w14:textId="77777777" w:rsidR="00965CC3" w:rsidRDefault="00965CC3">
      <w:pPr>
        <w:rPr>
          <w:lang w:val="de-CH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953"/>
      </w:tblGrid>
      <w:tr w:rsidR="00965CC3" w14:paraId="54E1343D" w14:textId="77777777" w:rsidTr="00834012">
        <w:trPr>
          <w:cantSplit/>
        </w:trPr>
        <w:tc>
          <w:tcPr>
            <w:tcW w:w="3189" w:type="dxa"/>
            <w:tcMar>
              <w:top w:w="0" w:type="dxa"/>
              <w:bottom w:w="57" w:type="dxa"/>
            </w:tcMar>
          </w:tcPr>
          <w:p w14:paraId="1C355A38" w14:textId="77777777" w:rsidR="00965CC3" w:rsidRDefault="00965CC3" w:rsidP="00834012">
            <w:pPr>
              <w:spacing w:before="60" w:after="60"/>
              <w:rPr>
                <w:b/>
                <w:lang w:val="de-CH"/>
              </w:rPr>
            </w:pPr>
            <w:r>
              <w:rPr>
                <w:b/>
                <w:lang w:val="de-CH"/>
              </w:rPr>
              <w:t>Gültigkeitsdauer</w:t>
            </w:r>
            <w:r w:rsidRPr="00834012">
              <w:rPr>
                <w:rStyle w:val="Funotenzeichen"/>
                <w:b/>
                <w:bCs/>
                <w:lang w:val="de-CH"/>
              </w:rPr>
              <w:footnoteReference w:id="10"/>
            </w:r>
            <w:r>
              <w:rPr>
                <w:b/>
                <w:lang w:val="de-CH"/>
              </w:rPr>
              <w:t>:</w:t>
            </w:r>
          </w:p>
        </w:tc>
        <w:tc>
          <w:tcPr>
            <w:tcW w:w="5953" w:type="dxa"/>
            <w:tcMar>
              <w:top w:w="0" w:type="dxa"/>
              <w:bottom w:w="57" w:type="dxa"/>
            </w:tcMar>
          </w:tcPr>
          <w:p w14:paraId="45D2E2D8" w14:textId="7EA07E79" w:rsidR="00965CC3" w:rsidRDefault="00965CC3" w:rsidP="00834012">
            <w:pPr>
              <w:spacing w:before="60"/>
              <w:ind w:left="497" w:hanging="497"/>
              <w:rPr>
                <w:lang w:val="de-CH"/>
              </w:rPr>
            </w:pPr>
            <w:r>
              <w:rPr>
                <w:lang w:val="de-CH"/>
              </w:rPr>
              <w:t>von</w:t>
            </w:r>
            <w:r w:rsidR="00196B54">
              <w:rPr>
                <w:lang w:val="de-CH"/>
              </w:rPr>
              <w:tab/>
            </w:r>
            <w:r w:rsidR="00196B54">
              <w:rPr>
                <w:lang w:val="de-CH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196B54">
              <w:rPr>
                <w:lang w:val="de-CH"/>
              </w:rPr>
              <w:instrText xml:space="preserve"> FORMTEXT </w:instrText>
            </w:r>
            <w:r w:rsidR="00196B54">
              <w:rPr>
                <w:lang w:val="de-CH"/>
              </w:rPr>
            </w:r>
            <w:r w:rsidR="00196B54">
              <w:rPr>
                <w:lang w:val="de-CH"/>
              </w:rPr>
              <w:fldChar w:fldCharType="separate"/>
            </w:r>
            <w:r w:rsidR="00196B54">
              <w:rPr>
                <w:noProof/>
                <w:lang w:val="de-CH"/>
              </w:rPr>
              <w:t> </w:t>
            </w:r>
            <w:r w:rsidR="00196B54">
              <w:rPr>
                <w:noProof/>
                <w:lang w:val="de-CH"/>
              </w:rPr>
              <w:t> </w:t>
            </w:r>
            <w:r w:rsidR="00196B54">
              <w:rPr>
                <w:noProof/>
                <w:lang w:val="de-CH"/>
              </w:rPr>
              <w:t> </w:t>
            </w:r>
            <w:r w:rsidR="00196B54">
              <w:rPr>
                <w:noProof/>
                <w:lang w:val="de-CH"/>
              </w:rPr>
              <w:t> </w:t>
            </w:r>
            <w:r w:rsidR="00196B54">
              <w:rPr>
                <w:noProof/>
                <w:lang w:val="de-CH"/>
              </w:rPr>
              <w:t> </w:t>
            </w:r>
            <w:r w:rsidR="00196B54">
              <w:rPr>
                <w:lang w:val="de-CH"/>
              </w:rPr>
              <w:fldChar w:fldCharType="end"/>
            </w:r>
          </w:p>
          <w:p w14:paraId="465563C4" w14:textId="3E701907" w:rsidR="00965CC3" w:rsidRDefault="00196B54" w:rsidP="00196B54">
            <w:pPr>
              <w:spacing w:before="60"/>
              <w:ind w:left="497" w:hanging="497"/>
              <w:rPr>
                <w:lang w:val="de-CH"/>
              </w:rPr>
            </w:pPr>
            <w:r>
              <w:rPr>
                <w:lang w:val="de-CH"/>
              </w:rPr>
              <w:t>bis</w:t>
            </w:r>
            <w:r>
              <w:rPr>
                <w:lang w:val="de-CH"/>
              </w:rPr>
              <w:tab/>
            </w:r>
            <w:r>
              <w:rPr>
                <w:lang w:val="de-CH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</w:tbl>
    <w:p w14:paraId="5E9DE06D" w14:textId="77777777" w:rsidR="00965CC3" w:rsidRDefault="00965CC3">
      <w:pPr>
        <w:rPr>
          <w:lang w:val="de-CH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953"/>
      </w:tblGrid>
      <w:tr w:rsidR="00965CC3" w14:paraId="08901159" w14:textId="77777777" w:rsidTr="009C4D43">
        <w:trPr>
          <w:cantSplit/>
        </w:trPr>
        <w:tc>
          <w:tcPr>
            <w:tcW w:w="3189" w:type="dxa"/>
            <w:tcMar>
              <w:top w:w="57" w:type="dxa"/>
              <w:bottom w:w="57" w:type="dxa"/>
            </w:tcMar>
          </w:tcPr>
          <w:p w14:paraId="69B78E63" w14:textId="77777777" w:rsidR="00965CC3" w:rsidRDefault="00965CC3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Schadenbehandlung durch:</w:t>
            </w:r>
          </w:p>
        </w:tc>
        <w:bookmarkStart w:id="7" w:name="Testo29"/>
        <w:tc>
          <w:tcPr>
            <w:tcW w:w="5953" w:type="dxa"/>
            <w:tcMar>
              <w:top w:w="57" w:type="dxa"/>
              <w:bottom w:w="57" w:type="dxa"/>
            </w:tcMar>
          </w:tcPr>
          <w:p w14:paraId="41DE4F2C" w14:textId="77777777" w:rsidR="00965CC3" w:rsidRDefault="00965CC3">
            <w:pPr>
              <w:ind w:left="355" w:hanging="355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de-CH"/>
              </w:rPr>
              <w:fldChar w:fldCharType="end"/>
            </w:r>
            <w:bookmarkEnd w:id="7"/>
            <w:r>
              <w:rPr>
                <w:lang w:val="de-CH"/>
              </w:rPr>
              <w:t xml:space="preserve"> </w:t>
            </w:r>
          </w:p>
        </w:tc>
      </w:tr>
    </w:tbl>
    <w:p w14:paraId="19F625F4" w14:textId="77777777" w:rsidR="00965CC3" w:rsidRDefault="00965CC3">
      <w:pPr>
        <w:rPr>
          <w:lang w:val="de-CH"/>
        </w:rPr>
      </w:pPr>
    </w:p>
    <w:p w14:paraId="131AB1F9" w14:textId="77777777" w:rsidR="00965CC3" w:rsidRDefault="00965CC3">
      <w:pPr>
        <w:rPr>
          <w:b/>
          <w:lang w:val="de-CH"/>
        </w:rPr>
      </w:pPr>
      <w:r>
        <w:rPr>
          <w:b/>
          <w:lang w:val="de-CH"/>
        </w:rPr>
        <w:t>Unterschriften und Stempel:</w:t>
      </w:r>
    </w:p>
    <w:p w14:paraId="022A5702" w14:textId="77777777" w:rsidR="00965CC3" w:rsidRDefault="00965CC3">
      <w:pPr>
        <w:rPr>
          <w:lang w:val="de-CH"/>
        </w:rPr>
      </w:pPr>
    </w:p>
    <w:bookmarkStart w:id="8" w:name="Testo33"/>
    <w:p w14:paraId="2D588806" w14:textId="77777777" w:rsidR="00965CC3" w:rsidRDefault="00965CC3">
      <w:pPr>
        <w:rPr>
          <w:lang w:val="de-CH"/>
        </w:rPr>
      </w:pPr>
      <w:r>
        <w:rPr>
          <w:lang w:val="de-CH"/>
        </w:rPr>
        <w:fldChar w:fldCharType="begin">
          <w:ffData>
            <w:name w:val="Testo33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de-CH"/>
        </w:rPr>
        <w:fldChar w:fldCharType="end"/>
      </w:r>
      <w:bookmarkEnd w:id="8"/>
    </w:p>
    <w:p w14:paraId="645DFFB1" w14:textId="77777777" w:rsidR="00965CC3" w:rsidRDefault="00965CC3">
      <w:pPr>
        <w:rPr>
          <w:lang w:val="de-CH"/>
        </w:rPr>
      </w:pPr>
    </w:p>
    <w:sectPr w:rsidR="00965CC3" w:rsidSect="005316A5">
      <w:headerReference w:type="default" r:id="rId8"/>
      <w:footerReference w:type="default" r:id="rId9"/>
      <w:pgSz w:w="11906" w:h="16838" w:code="9"/>
      <w:pgMar w:top="1701" w:right="1134" w:bottom="1134" w:left="1701" w:header="567" w:footer="8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E40AB" w14:textId="77777777" w:rsidR="00EF08B6" w:rsidRDefault="00EF08B6">
      <w:r>
        <w:separator/>
      </w:r>
    </w:p>
  </w:endnote>
  <w:endnote w:type="continuationSeparator" w:id="0">
    <w:p w14:paraId="0AF737F5" w14:textId="77777777" w:rsidR="00EF08B6" w:rsidRDefault="00E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F0AA" w14:textId="77777777" w:rsidR="00413F6A" w:rsidRDefault="00413F6A" w:rsidP="00413F6A">
    <w:pPr>
      <w:pStyle w:val="Fuzeile"/>
      <w:tabs>
        <w:tab w:val="clear" w:pos="4819"/>
        <w:tab w:val="clear" w:pos="9638"/>
        <w:tab w:val="center" w:pos="5103"/>
        <w:tab w:val="right" w:pos="9072"/>
      </w:tabs>
      <w:rPr>
        <w:sz w:val="16"/>
        <w:szCs w:val="16"/>
        <w:lang w:val="it-CH"/>
      </w:rPr>
    </w:pPr>
  </w:p>
  <w:p w14:paraId="38C6CEBD" w14:textId="61D2D92B" w:rsidR="00965CC3" w:rsidRPr="00FE0F09" w:rsidRDefault="00413F6A" w:rsidP="00413F6A">
    <w:pPr>
      <w:pStyle w:val="Fuzeile"/>
      <w:tabs>
        <w:tab w:val="clear" w:pos="4819"/>
        <w:tab w:val="clear" w:pos="9638"/>
        <w:tab w:val="center" w:pos="5103"/>
        <w:tab w:val="right" w:pos="9072"/>
      </w:tabs>
      <w:rPr>
        <w:sz w:val="16"/>
        <w:szCs w:val="16"/>
        <w:lang w:val="de-CH"/>
      </w:rPr>
    </w:pPr>
    <w:r w:rsidRPr="00413F6A">
      <w:rPr>
        <w:sz w:val="16"/>
        <w:szCs w:val="16"/>
        <w:lang w:val="it-CH"/>
      </w:rPr>
      <w:fldChar w:fldCharType="begin"/>
    </w:r>
    <w:r w:rsidRPr="00DD2664">
      <w:rPr>
        <w:sz w:val="16"/>
        <w:szCs w:val="16"/>
        <w:lang w:val="de-CH"/>
      </w:rPr>
      <w:instrText xml:space="preserve"> DOCPROPERTY "AGEK_PubDokName"  \* MERGEFORMAT </w:instrText>
    </w:r>
    <w:r w:rsidRPr="00413F6A">
      <w:rPr>
        <w:sz w:val="16"/>
        <w:szCs w:val="16"/>
        <w:lang w:val="it-CH"/>
      </w:rPr>
      <w:fldChar w:fldCharType="separate"/>
    </w:r>
    <w:r w:rsidR="00DD2664">
      <w:rPr>
        <w:sz w:val="16"/>
        <w:szCs w:val="16"/>
        <w:lang w:val="de-CH"/>
      </w:rPr>
      <w:t xml:space="preserve">Versicherungszertifikat </w:t>
    </w:r>
    <w:proofErr w:type="spellStart"/>
    <w:r w:rsidR="00DD2664">
      <w:rPr>
        <w:sz w:val="16"/>
        <w:szCs w:val="16"/>
        <w:lang w:val="de-CH"/>
      </w:rPr>
      <w:t>gleichw</w:t>
    </w:r>
    <w:proofErr w:type="spellEnd"/>
    <w:r w:rsidR="00DD2664">
      <w:rPr>
        <w:sz w:val="16"/>
        <w:szCs w:val="16"/>
        <w:lang w:val="de-CH"/>
      </w:rPr>
      <w:t xml:space="preserve">. </w:t>
    </w:r>
    <w:proofErr w:type="spellStart"/>
    <w:r w:rsidR="00DD2664">
      <w:rPr>
        <w:sz w:val="16"/>
        <w:szCs w:val="16"/>
        <w:lang w:val="de-CH"/>
      </w:rPr>
      <w:t>Sicherheit</w:t>
    </w:r>
    <w:r w:rsidRPr="00413F6A">
      <w:rPr>
        <w:sz w:val="16"/>
        <w:szCs w:val="16"/>
        <w:lang w:val="it-CH"/>
      </w:rPr>
      <w:fldChar w:fldCharType="end"/>
    </w:r>
    <w:r w:rsidR="001E44B9" w:rsidRPr="00FE0F09">
      <w:rPr>
        <w:sz w:val="16"/>
        <w:szCs w:val="16"/>
        <w:lang w:val="de-CH"/>
      </w:rPr>
      <w:t>_de</w:t>
    </w:r>
    <w:proofErr w:type="spellEnd"/>
    <w:r w:rsidR="00965CC3" w:rsidRPr="00FE0F09">
      <w:rPr>
        <w:sz w:val="16"/>
        <w:szCs w:val="16"/>
        <w:lang w:val="de-CH"/>
      </w:rPr>
      <w:tab/>
    </w:r>
    <w:r w:rsidR="0071176F" w:rsidRPr="00FE0F09">
      <w:rPr>
        <w:sz w:val="16"/>
        <w:szCs w:val="16"/>
        <w:lang w:val="de-CH"/>
      </w:rPr>
      <w:t>V4.0</w:t>
    </w:r>
    <w:r w:rsidR="00F75C01" w:rsidRPr="00FE0F09">
      <w:rPr>
        <w:sz w:val="16"/>
        <w:szCs w:val="16"/>
        <w:lang w:val="de-CH"/>
      </w:rPr>
      <w:t>,</w:t>
    </w:r>
    <w:r w:rsidR="0071176F" w:rsidRPr="00FE0F09">
      <w:rPr>
        <w:sz w:val="16"/>
        <w:szCs w:val="16"/>
        <w:lang w:val="de-CH"/>
      </w:rPr>
      <w:t xml:space="preserve"> 27.04.2023</w:t>
    </w:r>
    <w:r w:rsidR="00965CC3" w:rsidRPr="00FE0F09">
      <w:rPr>
        <w:sz w:val="16"/>
        <w:szCs w:val="16"/>
        <w:lang w:val="de-CH"/>
      </w:rPr>
      <w:tab/>
      <w:t xml:space="preserve">Seite </w:t>
    </w:r>
    <w:r w:rsidR="00965CC3" w:rsidRPr="00413F6A">
      <w:rPr>
        <w:rStyle w:val="Seitenzahl"/>
        <w:sz w:val="16"/>
        <w:szCs w:val="16"/>
      </w:rPr>
      <w:fldChar w:fldCharType="begin"/>
    </w:r>
    <w:r w:rsidR="00965CC3" w:rsidRPr="00FE0F09">
      <w:rPr>
        <w:rStyle w:val="Seitenzahl"/>
        <w:sz w:val="16"/>
        <w:szCs w:val="16"/>
        <w:lang w:val="de-CH"/>
      </w:rPr>
      <w:instrText xml:space="preserve"> PAGE </w:instrText>
    </w:r>
    <w:r w:rsidR="00965CC3" w:rsidRPr="00413F6A">
      <w:rPr>
        <w:rStyle w:val="Seitenzahl"/>
        <w:sz w:val="16"/>
        <w:szCs w:val="16"/>
      </w:rPr>
      <w:fldChar w:fldCharType="separate"/>
    </w:r>
    <w:r w:rsidR="009C2DCB" w:rsidRPr="00FE0F09">
      <w:rPr>
        <w:rStyle w:val="Seitenzahl"/>
        <w:noProof/>
        <w:sz w:val="16"/>
        <w:szCs w:val="16"/>
        <w:lang w:val="de-CH"/>
      </w:rPr>
      <w:t>1</w:t>
    </w:r>
    <w:r w:rsidR="00965CC3" w:rsidRPr="00413F6A">
      <w:rPr>
        <w:rStyle w:val="Seitenzahl"/>
        <w:sz w:val="16"/>
        <w:szCs w:val="16"/>
      </w:rPr>
      <w:fldChar w:fldCharType="end"/>
    </w:r>
    <w:r w:rsidR="00965CC3" w:rsidRPr="00FE0F09">
      <w:rPr>
        <w:rStyle w:val="Seitenzahl"/>
        <w:sz w:val="16"/>
        <w:szCs w:val="16"/>
        <w:lang w:val="de-CH"/>
      </w:rPr>
      <w:t>/</w:t>
    </w:r>
    <w:r w:rsidR="00965CC3" w:rsidRPr="00413F6A">
      <w:rPr>
        <w:rStyle w:val="Seitenzahl"/>
        <w:sz w:val="16"/>
        <w:szCs w:val="16"/>
      </w:rPr>
      <w:fldChar w:fldCharType="begin"/>
    </w:r>
    <w:r w:rsidR="00965CC3" w:rsidRPr="00FE0F09">
      <w:rPr>
        <w:rStyle w:val="Seitenzahl"/>
        <w:sz w:val="16"/>
        <w:szCs w:val="16"/>
        <w:lang w:val="de-CH"/>
      </w:rPr>
      <w:instrText xml:space="preserve"> NUMPAGES </w:instrText>
    </w:r>
    <w:r w:rsidR="00965CC3" w:rsidRPr="00413F6A">
      <w:rPr>
        <w:rStyle w:val="Seitenzahl"/>
        <w:sz w:val="16"/>
        <w:szCs w:val="16"/>
      </w:rPr>
      <w:fldChar w:fldCharType="separate"/>
    </w:r>
    <w:r w:rsidR="009C2DCB" w:rsidRPr="00FE0F09">
      <w:rPr>
        <w:rStyle w:val="Seitenzahl"/>
        <w:noProof/>
        <w:sz w:val="16"/>
        <w:szCs w:val="16"/>
        <w:lang w:val="de-CH"/>
      </w:rPr>
      <w:t>2</w:t>
    </w:r>
    <w:r w:rsidR="00965CC3" w:rsidRPr="00413F6A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E7BE2" w14:textId="77777777" w:rsidR="00EF08B6" w:rsidRDefault="00EF08B6">
      <w:r>
        <w:separator/>
      </w:r>
    </w:p>
  </w:footnote>
  <w:footnote w:type="continuationSeparator" w:id="0">
    <w:p w14:paraId="2326AC6A" w14:textId="77777777" w:rsidR="00EF08B6" w:rsidRDefault="00EF08B6">
      <w:r>
        <w:continuationSeparator/>
      </w:r>
    </w:p>
  </w:footnote>
  <w:footnote w:id="1">
    <w:p w14:paraId="42415CFB" w14:textId="77777777" w:rsidR="00965CC3" w:rsidRPr="00FE0F09" w:rsidRDefault="00965CC3">
      <w:pPr>
        <w:pStyle w:val="Funotentext"/>
        <w:rPr>
          <w:lang w:val="de-CH"/>
        </w:rPr>
      </w:pPr>
      <w:r w:rsidRPr="00FE0F09">
        <w:rPr>
          <w:rStyle w:val="Funotenzeichen"/>
        </w:rPr>
        <w:footnoteRef/>
      </w:r>
      <w:r w:rsidRPr="00FE0F09">
        <w:rPr>
          <w:lang w:val="de-CH"/>
        </w:rPr>
        <w:t xml:space="preserve"> Sponsor oder (im Falle von Art. 3 abs. 2 HFV) Prüfperson.</w:t>
      </w:r>
    </w:p>
  </w:footnote>
  <w:footnote w:id="2">
    <w:p w14:paraId="6098F168" w14:textId="41534BE8" w:rsidR="0071176F" w:rsidRPr="00226262" w:rsidRDefault="0071176F">
      <w:pPr>
        <w:pStyle w:val="Funotentext"/>
        <w:rPr>
          <w:lang w:val="de-CH"/>
        </w:rPr>
      </w:pPr>
      <w:r w:rsidRPr="00226262">
        <w:rPr>
          <w:rStyle w:val="Funotenzeichen"/>
        </w:rPr>
        <w:footnoteRef/>
      </w:r>
      <w:r w:rsidRPr="00226262">
        <w:rPr>
          <w:lang w:val="de-CH"/>
        </w:rPr>
        <w:t xml:space="preserve"> </w:t>
      </w:r>
      <w:r w:rsidRPr="00FE0F09">
        <w:rPr>
          <w:lang w:val="de-CH"/>
        </w:rPr>
        <w:t xml:space="preserve">Hinweis: Eine Deckung für klinische Versuche der Kategorie A (bei Arzneimitteln, </w:t>
      </w:r>
      <w:proofErr w:type="spellStart"/>
      <w:r w:rsidRPr="00FE0F09">
        <w:rPr>
          <w:lang w:val="de-CH"/>
        </w:rPr>
        <w:t>Tx</w:t>
      </w:r>
      <w:proofErr w:type="spellEnd"/>
      <w:r w:rsidRPr="00FE0F09">
        <w:rPr>
          <w:lang w:val="de-CH"/>
        </w:rPr>
        <w:t xml:space="preserve">-Produkten, </w:t>
      </w:r>
      <w:r w:rsidR="00AB04FD">
        <w:rPr>
          <w:lang w:val="de-CH"/>
        </w:rPr>
        <w:t>Medizinprodukte</w:t>
      </w:r>
      <w:r w:rsidR="00FE0F09">
        <w:rPr>
          <w:lang w:val="de-CH"/>
        </w:rPr>
        <w:t>n</w:t>
      </w:r>
      <w:r w:rsidR="00AB04FD">
        <w:rPr>
          <w:lang w:val="de-CH"/>
        </w:rPr>
        <w:t xml:space="preserve">, </w:t>
      </w:r>
      <w:r w:rsidRPr="00FE0F09">
        <w:rPr>
          <w:lang w:val="de-CH"/>
        </w:rPr>
        <w:t xml:space="preserve">sowie bei übrigen klinischen Versuchen) ist nur notwendig, sofern allfällige Massnahmen zur Erhebung gesundheits-bezogener Personendaten oder zur Entnahme biologischen Materials mit </w:t>
      </w:r>
      <w:r w:rsidRPr="00FE0F09">
        <w:rPr>
          <w:i/>
          <w:lang w:val="de-CH"/>
        </w:rPr>
        <w:t>mehr als nur minimalen Risiken und Belastungen</w:t>
      </w:r>
      <w:r w:rsidRPr="00FE0F09">
        <w:rPr>
          <w:lang w:val="de-CH"/>
        </w:rPr>
        <w:t xml:space="preserve"> verbunden sind</w:t>
      </w:r>
      <w:r w:rsidR="00226262" w:rsidRPr="00FE0F09">
        <w:rPr>
          <w:lang w:val="de-CH"/>
        </w:rPr>
        <w:t xml:space="preserve"> (Art. 12, </w:t>
      </w:r>
      <w:proofErr w:type="spellStart"/>
      <w:r w:rsidR="00226262" w:rsidRPr="00FE0F09">
        <w:rPr>
          <w:lang w:val="de-CH"/>
        </w:rPr>
        <w:t>KlinV</w:t>
      </w:r>
      <w:proofErr w:type="spellEnd"/>
      <w:r w:rsidR="00780063">
        <w:rPr>
          <w:lang w:val="de-CH"/>
        </w:rPr>
        <w:t xml:space="preserve">, Art. 3 Abs 1 </w:t>
      </w:r>
      <w:proofErr w:type="spellStart"/>
      <w:r w:rsidR="00780063">
        <w:rPr>
          <w:lang w:val="de-CH"/>
        </w:rPr>
        <w:t>KlinV-Mep</w:t>
      </w:r>
      <w:proofErr w:type="spellEnd"/>
      <w:r w:rsidR="00226262" w:rsidRPr="00FE0F09">
        <w:rPr>
          <w:lang w:val="de-CH"/>
        </w:rPr>
        <w:t>)</w:t>
      </w:r>
      <w:r w:rsidR="007F5682">
        <w:rPr>
          <w:lang w:val="de-CH"/>
        </w:rPr>
        <w:t>.</w:t>
      </w:r>
    </w:p>
  </w:footnote>
  <w:footnote w:id="3">
    <w:p w14:paraId="1F97BB76" w14:textId="3A0F803E" w:rsidR="00653011" w:rsidRPr="00FE0F09" w:rsidRDefault="00653011">
      <w:pPr>
        <w:pStyle w:val="Funotentext"/>
        <w:rPr>
          <w:lang w:val="de-CH"/>
        </w:rPr>
      </w:pPr>
      <w:r w:rsidRPr="00226262">
        <w:rPr>
          <w:rStyle w:val="Funotenzeichen"/>
        </w:rPr>
        <w:footnoteRef/>
      </w:r>
      <w:r w:rsidRPr="00FE0F09">
        <w:rPr>
          <w:lang w:val="de-CH"/>
        </w:rPr>
        <w:t xml:space="preserve"> Bei „nicht-klinischen“ Versuchen bzw. Forschungsprojekten nach Art. 6 HFV sind solche der Kategorie A </w:t>
      </w:r>
      <w:r w:rsidRPr="00FE0F09">
        <w:rPr>
          <w:i/>
          <w:lang w:val="de-CH"/>
        </w:rPr>
        <w:t>immer</w:t>
      </w:r>
      <w:r w:rsidRPr="00FE0F09">
        <w:rPr>
          <w:lang w:val="de-CH"/>
        </w:rPr>
        <w:t xml:space="preserve"> von der Sicherstellungspflicht ausgenommen (Art. 13 HFV)</w:t>
      </w:r>
      <w:r w:rsidR="00226262" w:rsidRPr="00FE0F09">
        <w:rPr>
          <w:lang w:val="de-CH"/>
        </w:rPr>
        <w:t>.</w:t>
      </w:r>
    </w:p>
  </w:footnote>
  <w:footnote w:id="4">
    <w:p w14:paraId="66721605" w14:textId="77777777" w:rsidR="00965CC3" w:rsidRPr="00077757" w:rsidRDefault="00965CC3">
      <w:pPr>
        <w:pStyle w:val="Funotentext"/>
        <w:rPr>
          <w:lang w:val="de-CH"/>
        </w:rPr>
      </w:pPr>
      <w:r w:rsidRPr="00077757">
        <w:rPr>
          <w:rStyle w:val="Funotenzeichen"/>
        </w:rPr>
        <w:footnoteRef/>
      </w:r>
      <w:r w:rsidRPr="00077757">
        <w:rPr>
          <w:lang w:val="de-CH"/>
        </w:rPr>
        <w:t xml:space="preserve"> </w:t>
      </w:r>
      <w:r w:rsidRPr="00FE0F09">
        <w:rPr>
          <w:lang w:val="de-CH"/>
        </w:rPr>
        <w:t>Bitte beilegen.</w:t>
      </w:r>
    </w:p>
  </w:footnote>
  <w:footnote w:id="5">
    <w:p w14:paraId="41C3A598" w14:textId="77777777" w:rsidR="00965CC3" w:rsidRPr="00077757" w:rsidRDefault="00965CC3">
      <w:pPr>
        <w:pStyle w:val="Funotentext"/>
        <w:rPr>
          <w:lang w:val="de-CH"/>
        </w:rPr>
      </w:pPr>
      <w:r w:rsidRPr="00077757">
        <w:rPr>
          <w:rStyle w:val="Funotenzeichen"/>
        </w:rPr>
        <w:footnoteRef/>
      </w:r>
      <w:r w:rsidRPr="00077757">
        <w:rPr>
          <w:lang w:val="de-CH"/>
        </w:rPr>
        <w:t xml:space="preserve"> </w:t>
      </w:r>
      <w:r w:rsidRPr="00FE0F09">
        <w:rPr>
          <w:lang w:val="de-CH"/>
        </w:rPr>
        <w:t>Bitte Fondsstatuten beilegen.</w:t>
      </w:r>
    </w:p>
  </w:footnote>
  <w:footnote w:id="6">
    <w:p w14:paraId="09B481A7" w14:textId="77777777" w:rsidR="00965CC3" w:rsidRPr="00077757" w:rsidRDefault="00965CC3">
      <w:pPr>
        <w:pStyle w:val="Funotentext"/>
        <w:rPr>
          <w:lang w:val="de-CH"/>
        </w:rPr>
      </w:pPr>
      <w:r w:rsidRPr="00077757">
        <w:rPr>
          <w:rStyle w:val="Funotenzeichen"/>
        </w:rPr>
        <w:footnoteRef/>
      </w:r>
      <w:r w:rsidRPr="00077757">
        <w:rPr>
          <w:lang w:val="de-CH"/>
        </w:rPr>
        <w:t xml:space="preserve"> </w:t>
      </w:r>
      <w:r w:rsidRPr="00FE0F09">
        <w:rPr>
          <w:lang w:val="de-CH"/>
        </w:rPr>
        <w:t>Bitte Auflistung beilegen.</w:t>
      </w:r>
    </w:p>
  </w:footnote>
  <w:footnote w:id="7">
    <w:p w14:paraId="6CDE9771" w14:textId="77777777" w:rsidR="00965CC3" w:rsidRPr="00077757" w:rsidRDefault="00965CC3">
      <w:pPr>
        <w:pStyle w:val="Funotentext"/>
        <w:rPr>
          <w:lang w:val="de-CH"/>
        </w:rPr>
      </w:pPr>
      <w:r w:rsidRPr="00077757">
        <w:rPr>
          <w:rStyle w:val="Funotenzeichen"/>
        </w:rPr>
        <w:footnoteRef/>
      </w:r>
      <w:r w:rsidRPr="00077757">
        <w:rPr>
          <w:lang w:val="de-CH"/>
        </w:rPr>
        <w:t xml:space="preserve"> </w:t>
      </w:r>
      <w:r w:rsidRPr="00FE0F09">
        <w:rPr>
          <w:lang w:val="de-CH"/>
        </w:rPr>
        <w:t>Bitte spezifizieren und Anwendbarkeit sowie die Tatsache, dass Forschungsprojekte gemäss HFG erfasst sind, bestätigen.</w:t>
      </w:r>
    </w:p>
  </w:footnote>
  <w:footnote w:id="8">
    <w:p w14:paraId="3264B799" w14:textId="77777777" w:rsidR="00965CC3" w:rsidRPr="00077757" w:rsidRDefault="00965CC3">
      <w:pPr>
        <w:pStyle w:val="Funotentext"/>
        <w:rPr>
          <w:lang w:val="de-CH"/>
        </w:rPr>
      </w:pPr>
      <w:r w:rsidRPr="00077757">
        <w:rPr>
          <w:rStyle w:val="Funotenzeichen"/>
        </w:rPr>
        <w:footnoteRef/>
      </w:r>
      <w:r w:rsidRPr="00077757">
        <w:rPr>
          <w:lang w:val="de-CH"/>
        </w:rPr>
        <w:t xml:space="preserve"> </w:t>
      </w:r>
      <w:r w:rsidRPr="00FE0F09">
        <w:rPr>
          <w:lang w:val="de-CH"/>
        </w:rPr>
        <w:t>Bitte beilegen.</w:t>
      </w:r>
    </w:p>
  </w:footnote>
  <w:footnote w:id="9">
    <w:p w14:paraId="5CE431A3" w14:textId="77777777" w:rsidR="00965CC3" w:rsidRPr="00077757" w:rsidRDefault="00965CC3">
      <w:pPr>
        <w:pStyle w:val="Funotentext"/>
        <w:rPr>
          <w:lang w:val="de-CH"/>
        </w:rPr>
      </w:pPr>
      <w:r w:rsidRPr="00077757">
        <w:rPr>
          <w:rStyle w:val="Funotenzeichen"/>
        </w:rPr>
        <w:footnoteRef/>
      </w:r>
      <w:r w:rsidRPr="00077757">
        <w:rPr>
          <w:lang w:val="de-CH"/>
        </w:rPr>
        <w:t xml:space="preserve"> </w:t>
      </w:r>
      <w:r w:rsidRPr="00FE0F09">
        <w:rPr>
          <w:lang w:val="de-CH"/>
        </w:rPr>
        <w:t>Bitte beilegen.</w:t>
      </w:r>
    </w:p>
  </w:footnote>
  <w:footnote w:id="10">
    <w:p w14:paraId="395117E0" w14:textId="77777777" w:rsidR="00965CC3" w:rsidRPr="0071176F" w:rsidRDefault="00965CC3">
      <w:pPr>
        <w:pStyle w:val="Funotentext"/>
        <w:rPr>
          <w:lang w:val="de-CH"/>
        </w:rPr>
      </w:pPr>
      <w:r w:rsidRPr="00FE0F09">
        <w:rPr>
          <w:rStyle w:val="Funotenzeichen"/>
        </w:rPr>
        <w:footnoteRef/>
      </w:r>
      <w:r w:rsidRPr="00FE0F09">
        <w:rPr>
          <w:lang w:val="de-CH"/>
        </w:rPr>
        <w:t xml:space="preserve"> Hinweis: die Nachfrist beträgt 10 Jahre nach Abschluss des klinischen Versuchs (Art. 13 Abs. 3 </w:t>
      </w:r>
      <w:proofErr w:type="spellStart"/>
      <w:r w:rsidRPr="00FE0F09">
        <w:rPr>
          <w:lang w:val="de-CH"/>
        </w:rPr>
        <w:t>KlinV</w:t>
      </w:r>
      <w:proofErr w:type="spellEnd"/>
      <w:r w:rsidRPr="00FE0F09">
        <w:rPr>
          <w:lang w:val="de-CH"/>
        </w:rPr>
        <w:t>) bzw. Forschungsprojekts (Art. 13 Abs. 3 HFV).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AF74" w14:textId="4C454058" w:rsidR="00965CC3" w:rsidRDefault="0071176F" w:rsidP="00FE4DF2">
    <w:pPr>
      <w:spacing w:before="120"/>
      <w:rPr>
        <w:b/>
        <w:caps/>
        <w:sz w:val="24"/>
        <w:lang w:val="de-CH"/>
      </w:rPr>
    </w:pPr>
    <w:r>
      <w:rPr>
        <w:noProof/>
      </w:rPr>
      <w:drawing>
        <wp:inline distT="0" distB="0" distL="0" distR="0" wp14:anchorId="36447C4F" wp14:editId="2E964AC1">
          <wp:extent cx="5760085" cy="890905"/>
          <wp:effectExtent l="0" t="0" r="0" b="4445"/>
          <wp:docPr id="67182572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5CC3" w:rsidRPr="00DD2664">
      <w:rPr>
        <w:b/>
        <w:caps/>
        <w:sz w:val="24"/>
        <w:lang w:val="de-CH"/>
      </w:rPr>
      <w:t xml:space="preserve"> </w:t>
    </w:r>
  </w:p>
  <w:p w14:paraId="5ED8A804" w14:textId="77777777" w:rsidR="00965CC3" w:rsidRDefault="00965CC3">
    <w:pPr>
      <w:rPr>
        <w:b/>
        <w:caps/>
        <w:sz w:val="24"/>
        <w:lang w:val="de-CH"/>
      </w:rPr>
    </w:pPr>
    <w:r>
      <w:rPr>
        <w:b/>
        <w:caps/>
        <w:sz w:val="24"/>
        <w:lang w:val="de-CH"/>
      </w:rPr>
      <w:t>Zertifikat betreffend eine (der haftpflichtversicherung) gleichwertige sicherheit</w:t>
    </w:r>
  </w:p>
  <w:p w14:paraId="38B2881B" w14:textId="77777777" w:rsidR="00965CC3" w:rsidRDefault="00965CC3">
    <w:pPr>
      <w:rPr>
        <w:b/>
        <w:sz w:val="24"/>
        <w:lang w:val="de-CH"/>
      </w:rPr>
    </w:pPr>
  </w:p>
  <w:p w14:paraId="341C47CE" w14:textId="77777777" w:rsidR="00965CC3" w:rsidRDefault="00965CC3" w:rsidP="00AF486E">
    <w:pPr>
      <w:pStyle w:val="Kopfzeile"/>
      <w:rPr>
        <w:b/>
        <w:sz w:val="24"/>
        <w:lang w:val="de-CH"/>
      </w:rPr>
    </w:pPr>
    <w:r>
      <w:rPr>
        <w:b/>
        <w:sz w:val="24"/>
        <w:lang w:val="de-CH"/>
      </w:rPr>
      <w:t xml:space="preserve">zu </w:t>
    </w:r>
    <w:proofErr w:type="spellStart"/>
    <w:r>
      <w:rPr>
        <w:b/>
        <w:sz w:val="24"/>
        <w:lang w:val="de-CH"/>
      </w:rPr>
      <w:t>Handen</w:t>
    </w:r>
    <w:proofErr w:type="spellEnd"/>
    <w:r>
      <w:rPr>
        <w:b/>
        <w:sz w:val="24"/>
        <w:lang w:val="de-CH"/>
      </w:rPr>
      <w:t xml:space="preserve"> der schweizerischen Ethikkommissionen (Muster)</w:t>
    </w:r>
  </w:p>
  <w:p w14:paraId="496BA922" w14:textId="77777777" w:rsidR="00AF486E" w:rsidRDefault="00AF486E" w:rsidP="00AF486E">
    <w:pPr>
      <w:pStyle w:val="Kopfzeile"/>
      <w:pBdr>
        <w:bottom w:val="single" w:sz="4" w:space="1" w:color="auto"/>
      </w:pBdr>
      <w:rPr>
        <w:b/>
        <w:sz w:val="24"/>
        <w:lang w:val="de-CH"/>
      </w:rPr>
    </w:pPr>
  </w:p>
  <w:p w14:paraId="424454B8" w14:textId="77777777" w:rsidR="00AF486E" w:rsidRDefault="00AF486E" w:rsidP="00AF486E">
    <w:pPr>
      <w:pStyle w:val="Kopfzeile"/>
      <w:rPr>
        <w:b/>
        <w:sz w:val="24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687"/>
    <w:multiLevelType w:val="singleLevel"/>
    <w:tmpl w:val="4B1AA64C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 w15:restartNumberingAfterBreak="0">
    <w:nsid w:val="033F44C6"/>
    <w:multiLevelType w:val="singleLevel"/>
    <w:tmpl w:val="396A1B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EE77447"/>
    <w:multiLevelType w:val="hybridMultilevel"/>
    <w:tmpl w:val="58226A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6B62BE"/>
    <w:multiLevelType w:val="hybridMultilevel"/>
    <w:tmpl w:val="3594FBA4"/>
    <w:lvl w:ilvl="0" w:tplc="B8AC3FE8">
      <w:start w:val="403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D00DC"/>
    <w:multiLevelType w:val="hybridMultilevel"/>
    <w:tmpl w:val="7BCCBC82"/>
    <w:lvl w:ilvl="0" w:tplc="1E54FE6E">
      <w:start w:val="403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02A53"/>
    <w:multiLevelType w:val="hybridMultilevel"/>
    <w:tmpl w:val="D48C7CB6"/>
    <w:lvl w:ilvl="0" w:tplc="018EE98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31F2A9E"/>
    <w:multiLevelType w:val="singleLevel"/>
    <w:tmpl w:val="CDCA7D84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092968101">
    <w:abstractNumId w:val="6"/>
  </w:num>
  <w:num w:numId="2" w16cid:durableId="935598987">
    <w:abstractNumId w:val="1"/>
  </w:num>
  <w:num w:numId="3" w16cid:durableId="1957056795">
    <w:abstractNumId w:val="0"/>
  </w:num>
  <w:num w:numId="4" w16cid:durableId="1462337434">
    <w:abstractNumId w:val="5"/>
  </w:num>
  <w:num w:numId="5" w16cid:durableId="1550530458">
    <w:abstractNumId w:val="2"/>
  </w:num>
  <w:num w:numId="6" w16cid:durableId="1600019197">
    <w:abstractNumId w:val="3"/>
  </w:num>
  <w:num w:numId="7" w16cid:durableId="10584807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FC95C2A2-7A3B-4353-B6DA-497C0BA60096}"/>
    <w:docVar w:name="dgnword-eventsink" w:val="33944264"/>
  </w:docVars>
  <w:rsids>
    <w:rsidRoot w:val="000916E7"/>
    <w:rsid w:val="000216C0"/>
    <w:rsid w:val="00077757"/>
    <w:rsid w:val="000916E7"/>
    <w:rsid w:val="00176C24"/>
    <w:rsid w:val="00196B54"/>
    <w:rsid w:val="001E44B9"/>
    <w:rsid w:val="00226262"/>
    <w:rsid w:val="002D7517"/>
    <w:rsid w:val="00371286"/>
    <w:rsid w:val="00394455"/>
    <w:rsid w:val="00401B7E"/>
    <w:rsid w:val="00413F6A"/>
    <w:rsid w:val="00435239"/>
    <w:rsid w:val="00493B4C"/>
    <w:rsid w:val="0051457C"/>
    <w:rsid w:val="00522038"/>
    <w:rsid w:val="005316A5"/>
    <w:rsid w:val="00552634"/>
    <w:rsid w:val="005D60E8"/>
    <w:rsid w:val="0060441C"/>
    <w:rsid w:val="00653011"/>
    <w:rsid w:val="0071176F"/>
    <w:rsid w:val="00714BE5"/>
    <w:rsid w:val="00780063"/>
    <w:rsid w:val="0078414E"/>
    <w:rsid w:val="007F5682"/>
    <w:rsid w:val="00834012"/>
    <w:rsid w:val="008A3313"/>
    <w:rsid w:val="00954C64"/>
    <w:rsid w:val="00965CC3"/>
    <w:rsid w:val="009C2DCB"/>
    <w:rsid w:val="009C4D43"/>
    <w:rsid w:val="009D0916"/>
    <w:rsid w:val="00AB04FD"/>
    <w:rsid w:val="00AF486E"/>
    <w:rsid w:val="00B04B78"/>
    <w:rsid w:val="00B22915"/>
    <w:rsid w:val="00B61070"/>
    <w:rsid w:val="00B85E77"/>
    <w:rsid w:val="00BC1D47"/>
    <w:rsid w:val="00C0314B"/>
    <w:rsid w:val="00C62D91"/>
    <w:rsid w:val="00D00B5A"/>
    <w:rsid w:val="00DD2664"/>
    <w:rsid w:val="00DF6293"/>
    <w:rsid w:val="00E2660A"/>
    <w:rsid w:val="00E96A1F"/>
    <w:rsid w:val="00EC0E13"/>
    <w:rsid w:val="00EC4CA5"/>
    <w:rsid w:val="00EF08B6"/>
    <w:rsid w:val="00EF48D3"/>
    <w:rsid w:val="00F25E2F"/>
    <w:rsid w:val="00F6208B"/>
    <w:rsid w:val="00F75C01"/>
    <w:rsid w:val="00FE0F09"/>
    <w:rsid w:val="00FE11CE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42B8A37"/>
  <w15:docId w15:val="{BA3D12BA-5226-436C-9FDF-D0B12C99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16E7"/>
    <w:rPr>
      <w:rFonts w:ascii="Arial" w:hAnsi="Arial"/>
      <w:sz w:val="20"/>
      <w:szCs w:val="20"/>
      <w:lang w:val="it-I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ile1">
    <w:name w:val="Stile1"/>
    <w:basedOn w:val="Standard"/>
    <w:uiPriority w:val="99"/>
    <w:rsid w:val="000916E7"/>
    <w:rPr>
      <w:lang w:val="it-CH"/>
    </w:rPr>
  </w:style>
  <w:style w:type="paragraph" w:customStyle="1" w:styleId="data">
    <w:name w:val="data"/>
    <w:basedOn w:val="Standard"/>
    <w:next w:val="riferimento"/>
    <w:uiPriority w:val="99"/>
    <w:rsid w:val="000916E7"/>
    <w:pPr>
      <w:ind w:left="5954"/>
    </w:pPr>
    <w:rPr>
      <w:lang w:val="it-CH"/>
    </w:rPr>
  </w:style>
  <w:style w:type="paragraph" w:customStyle="1" w:styleId="egregio">
    <w:name w:val="egregio"/>
    <w:basedOn w:val="Standard"/>
    <w:next w:val="Standard"/>
    <w:uiPriority w:val="99"/>
    <w:rsid w:val="000916E7"/>
    <w:pPr>
      <w:spacing w:before="240"/>
    </w:pPr>
  </w:style>
  <w:style w:type="paragraph" w:customStyle="1" w:styleId="ind1">
    <w:name w:val="ind1"/>
    <w:basedOn w:val="Standard"/>
    <w:next w:val="ind2"/>
    <w:uiPriority w:val="99"/>
    <w:rsid w:val="000916E7"/>
    <w:pPr>
      <w:spacing w:before="1418"/>
      <w:ind w:left="5103"/>
    </w:pPr>
    <w:rPr>
      <w:lang w:val="it-CH"/>
    </w:rPr>
  </w:style>
  <w:style w:type="paragraph" w:customStyle="1" w:styleId="ind2">
    <w:name w:val="ind2"/>
    <w:basedOn w:val="Standard"/>
    <w:next w:val="ind3"/>
    <w:uiPriority w:val="99"/>
    <w:rsid w:val="000916E7"/>
    <w:pPr>
      <w:ind w:left="5103"/>
    </w:pPr>
    <w:rPr>
      <w:lang w:val="it-CH"/>
    </w:rPr>
  </w:style>
  <w:style w:type="paragraph" w:customStyle="1" w:styleId="ind3">
    <w:name w:val="ind3"/>
    <w:basedOn w:val="Standard"/>
    <w:next w:val="ind4"/>
    <w:uiPriority w:val="99"/>
    <w:rsid w:val="000916E7"/>
    <w:pPr>
      <w:ind w:left="5103"/>
    </w:pPr>
    <w:rPr>
      <w:lang w:val="it-CH"/>
    </w:rPr>
  </w:style>
  <w:style w:type="paragraph" w:customStyle="1" w:styleId="ind4">
    <w:name w:val="ind4"/>
    <w:basedOn w:val="Standard"/>
    <w:next w:val="ind5"/>
    <w:uiPriority w:val="99"/>
    <w:rsid w:val="000916E7"/>
    <w:pPr>
      <w:ind w:left="5103"/>
    </w:pPr>
    <w:rPr>
      <w:lang w:val="it-CH"/>
    </w:rPr>
  </w:style>
  <w:style w:type="paragraph" w:customStyle="1" w:styleId="ind5">
    <w:name w:val="ind5"/>
    <w:basedOn w:val="Standard"/>
    <w:next w:val="ind6"/>
    <w:uiPriority w:val="99"/>
    <w:rsid w:val="000916E7"/>
    <w:pPr>
      <w:ind w:left="5103"/>
    </w:pPr>
    <w:rPr>
      <w:lang w:val="it-CH"/>
    </w:rPr>
  </w:style>
  <w:style w:type="paragraph" w:customStyle="1" w:styleId="ind6">
    <w:name w:val="ind6"/>
    <w:basedOn w:val="Standard"/>
    <w:next w:val="ind7"/>
    <w:uiPriority w:val="99"/>
    <w:rsid w:val="000916E7"/>
    <w:pPr>
      <w:ind w:left="5103"/>
    </w:pPr>
    <w:rPr>
      <w:lang w:val="it-CH"/>
    </w:rPr>
  </w:style>
  <w:style w:type="paragraph" w:customStyle="1" w:styleId="ind7">
    <w:name w:val="ind7"/>
    <w:basedOn w:val="Standard"/>
    <w:next w:val="data"/>
    <w:uiPriority w:val="99"/>
    <w:rsid w:val="000916E7"/>
    <w:pPr>
      <w:ind w:left="5103"/>
    </w:pPr>
    <w:rPr>
      <w:lang w:val="it-CH"/>
    </w:rPr>
  </w:style>
  <w:style w:type="paragraph" w:customStyle="1" w:styleId="Oggetto">
    <w:name w:val="Oggetto"/>
    <w:basedOn w:val="Standard"/>
    <w:next w:val="egregio"/>
    <w:uiPriority w:val="99"/>
    <w:rsid w:val="000916E7"/>
    <w:pPr>
      <w:tabs>
        <w:tab w:val="left" w:pos="6096"/>
        <w:tab w:val="left" w:pos="8789"/>
      </w:tabs>
      <w:spacing w:before="600"/>
    </w:pPr>
    <w:rPr>
      <w:b/>
      <w:lang w:val="it-CH"/>
    </w:rPr>
  </w:style>
  <w:style w:type="paragraph" w:customStyle="1" w:styleId="riferimento">
    <w:name w:val="riferimento"/>
    <w:basedOn w:val="Standard"/>
    <w:next w:val="Oggetto"/>
    <w:uiPriority w:val="99"/>
    <w:rsid w:val="000916E7"/>
    <w:pPr>
      <w:tabs>
        <w:tab w:val="left" w:pos="8789"/>
      </w:tabs>
      <w:spacing w:before="600"/>
      <w:ind w:left="6096"/>
    </w:pPr>
    <w:rPr>
      <w:lang w:val="it-CH"/>
    </w:rPr>
  </w:style>
  <w:style w:type="paragraph" w:styleId="Kopfzeile">
    <w:name w:val="header"/>
    <w:basedOn w:val="Standard"/>
    <w:link w:val="KopfzeileZchn"/>
    <w:uiPriority w:val="99"/>
    <w:rsid w:val="000916E7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Arial" w:hAnsi="Arial" w:cs="Times New Roman"/>
      <w:sz w:val="20"/>
      <w:szCs w:val="20"/>
      <w:lang w:val="it-IT" w:eastAsia="de-DE"/>
    </w:rPr>
  </w:style>
  <w:style w:type="character" w:styleId="Seitenzahl">
    <w:name w:val="page number"/>
    <w:basedOn w:val="Absatz-Standardschriftart"/>
    <w:uiPriority w:val="99"/>
    <w:semiHidden/>
    <w:rsid w:val="000916E7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0916E7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Times New Roman"/>
      <w:sz w:val="20"/>
      <w:szCs w:val="20"/>
      <w:lang w:val="it-IT" w:eastAsia="de-DE"/>
    </w:rPr>
  </w:style>
  <w:style w:type="paragraph" w:customStyle="1" w:styleId="citazionelegge">
    <w:name w:val="citazione legge"/>
    <w:basedOn w:val="Standard"/>
    <w:uiPriority w:val="99"/>
    <w:rsid w:val="000916E7"/>
    <w:pPr>
      <w:ind w:left="567" w:right="991"/>
      <w:jc w:val="both"/>
    </w:pPr>
    <w:rPr>
      <w:sz w:val="22"/>
    </w:rPr>
  </w:style>
  <w:style w:type="paragraph" w:styleId="Funotentext">
    <w:name w:val="footnote text"/>
    <w:basedOn w:val="Standard"/>
    <w:link w:val="FunotentextZchn"/>
    <w:uiPriority w:val="99"/>
    <w:semiHidden/>
    <w:rsid w:val="000916E7"/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ascii="Arial" w:hAnsi="Arial" w:cs="Times New Roman"/>
      <w:sz w:val="20"/>
      <w:szCs w:val="20"/>
      <w:lang w:val="it-IT" w:eastAsia="de-DE"/>
    </w:rPr>
  </w:style>
  <w:style w:type="character" w:styleId="Funotenzeichen">
    <w:name w:val="footnote reference"/>
    <w:basedOn w:val="Absatz-Standardschriftart"/>
    <w:uiPriority w:val="99"/>
    <w:semiHidden/>
    <w:rsid w:val="000916E7"/>
    <w:rPr>
      <w:rFonts w:cs="Times New Roman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rsid w:val="000916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  <w:lang w:val="it-IT" w:eastAsia="de-DE"/>
    </w:rPr>
  </w:style>
  <w:style w:type="character" w:styleId="Kommentarzeichen">
    <w:name w:val="annotation reference"/>
    <w:basedOn w:val="Absatz-Standardschriftart"/>
    <w:uiPriority w:val="99"/>
    <w:semiHidden/>
    <w:rsid w:val="000916E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916E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916E7"/>
    <w:rPr>
      <w:rFonts w:ascii="Arial" w:hAnsi="Arial" w:cs="Times New Roman"/>
      <w:lang w:val="it-IT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916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916E7"/>
    <w:rPr>
      <w:rFonts w:ascii="Arial" w:hAnsi="Arial" w:cs="Times New Roman"/>
      <w:b/>
      <w:bCs/>
      <w:lang w:val="it-IT" w:eastAsia="de-DE"/>
    </w:rPr>
  </w:style>
  <w:style w:type="paragraph" w:styleId="Listenabsatz">
    <w:name w:val="List Paragraph"/>
    <w:basedOn w:val="Standard"/>
    <w:uiPriority w:val="99"/>
    <w:qFormat/>
    <w:rsid w:val="000916E7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0916E7"/>
    <w:rPr>
      <w:rFonts w:cs="Times New Roman"/>
      <w:color w:val="0000FF"/>
      <w:u w:val="single"/>
    </w:rPr>
  </w:style>
  <w:style w:type="character" w:styleId="Fett">
    <w:name w:val="Strong"/>
    <w:basedOn w:val="Absatz-Standardschriftart"/>
    <w:uiPriority w:val="99"/>
    <w:qFormat/>
    <w:rsid w:val="000916E7"/>
    <w:rPr>
      <w:rFonts w:cs="Times New Roman"/>
      <w:b/>
      <w:bCs/>
    </w:rPr>
  </w:style>
  <w:style w:type="table" w:styleId="Tabellenraster">
    <w:name w:val="Table Grid"/>
    <w:basedOn w:val="NormaleTabelle"/>
    <w:uiPriority w:val="59"/>
    <w:locked/>
    <w:rsid w:val="009C2DCB"/>
    <w:rPr>
      <w:rFonts w:ascii="Cambria" w:eastAsia="MS Mincho" w:hAnsi="Cambr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wissethicsHeaderObenRechts">
    <w:name w:val="SwissethicsHeaderObenRechts"/>
    <w:basedOn w:val="Standard"/>
    <w:qFormat/>
    <w:rsid w:val="009C2DC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jc w:val="right"/>
    </w:pPr>
    <w:rPr>
      <w:rFonts w:ascii="Century Gothic" w:hAnsi="Century Gothic" w:cs="Arial"/>
      <w:color w:val="4E4E4D"/>
      <w:sz w:val="18"/>
      <w:szCs w:val="18"/>
      <w:lang w:val="de-CH" w:eastAsia="de-CH"/>
    </w:rPr>
  </w:style>
  <w:style w:type="paragraph" w:customStyle="1" w:styleId="SwissethicsHeaderObenLinks">
    <w:name w:val="SwissethicsHeaderObenLinks"/>
    <w:basedOn w:val="Standard"/>
    <w:qFormat/>
    <w:rsid w:val="009C2DC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Century Gothic" w:eastAsia="MS Mincho" w:hAnsi="Century Gothic" w:cs="Century Gothic"/>
      <w:color w:val="4E4E4D"/>
      <w:spacing w:val="60"/>
      <w:kern w:val="1"/>
      <w:sz w:val="36"/>
      <w:szCs w:val="36"/>
      <w:lang w:val="de-DE"/>
    </w:rPr>
  </w:style>
  <w:style w:type="paragraph" w:styleId="berarbeitung">
    <w:name w:val="Revision"/>
    <w:hidden/>
    <w:uiPriority w:val="99"/>
    <w:semiHidden/>
    <w:rsid w:val="0071176F"/>
    <w:rPr>
      <w:rFonts w:ascii="Arial" w:hAnsi="Arial"/>
      <w:sz w:val="20"/>
      <w:szCs w:val="20"/>
      <w:lang w:val="it-I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82681-7C03-4A61-ABA6-498AE747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Versicherung für klinische Versuche</vt:lpstr>
    </vt:vector>
  </TitlesOfParts>
  <Company>AC</Company>
  <LinksUpToDate>false</LinksUpToDate>
  <CharactersWithSpaces>2160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Versicherung für klinische Versuche</dc:title>
  <dc:creator>Stefano Radczuweit</dc:creator>
  <cp:lastModifiedBy>Pietro Gervasoni</cp:lastModifiedBy>
  <cp:revision>9</cp:revision>
  <cp:lastPrinted>2023-04-27T21:34:00Z</cp:lastPrinted>
  <dcterms:created xsi:type="dcterms:W3CDTF">2014-05-28T22:21:00Z</dcterms:created>
  <dcterms:modified xsi:type="dcterms:W3CDTF">2023-04-27T21:34:00Z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EK_Version">
    <vt:lpwstr>1.1</vt:lpwstr>
  </property>
  <property fmtid="{D5CDD505-2E9C-101B-9397-08002B2CF9AE}" pid="3" name="AGEK_PubDate">
    <vt:lpwstr>27.03.2014</vt:lpwstr>
  </property>
  <property fmtid="{D5CDD505-2E9C-101B-9397-08002B2CF9AE}" pid="4" name="AGEK_PubDokName">
    <vt:lpwstr>Versicherungszertifikat gleichw. Sicherheit</vt:lpwstr>
  </property>
  <property fmtid="{D5CDD505-2E9C-101B-9397-08002B2CF9AE}" pid="5" name="AGEK_PubVersion">
    <vt:lpwstr>VIII. 20.12.2013</vt:lpwstr>
  </property>
</Properties>
</file>