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2BC6C" w14:textId="77777777" w:rsidR="005C797B" w:rsidRPr="00870A8A" w:rsidRDefault="005C797B" w:rsidP="005C797B">
      <w:pPr>
        <w:pStyle w:val="Kopfzeile"/>
        <w:rPr>
          <w:i/>
          <w:color w:val="FF0000"/>
          <w:lang w:val="de-CH"/>
        </w:rPr>
      </w:pPr>
      <w:r w:rsidRPr="00870A8A">
        <w:rPr>
          <w:i/>
          <w:color w:val="FF0000"/>
          <w:highlight w:val="lightGray"/>
          <w:lang w:val="de-CH"/>
        </w:rPr>
        <w:t>Institution</w:t>
      </w:r>
    </w:p>
    <w:p w14:paraId="6D9D0276" w14:textId="77777777" w:rsidR="005C797B" w:rsidRPr="00870A8A" w:rsidRDefault="005C797B" w:rsidP="005C797B">
      <w:pPr>
        <w:pStyle w:val="Textkrper"/>
        <w:spacing w:after="120" w:line="280" w:lineRule="atLeast"/>
        <w:rPr>
          <w:sz w:val="28"/>
          <w:szCs w:val="28"/>
          <w:lang w:val="de-CH"/>
        </w:rPr>
      </w:pPr>
    </w:p>
    <w:p w14:paraId="34E9F21A" w14:textId="77777777" w:rsidR="007A1F4D" w:rsidRPr="00870A8A" w:rsidRDefault="007A1F4D" w:rsidP="005C797B">
      <w:pPr>
        <w:pStyle w:val="Textkrper"/>
        <w:spacing w:after="120" w:line="280" w:lineRule="atLeast"/>
        <w:rPr>
          <w:b/>
          <w:sz w:val="26"/>
          <w:szCs w:val="26"/>
          <w:lang w:val="de-CH"/>
        </w:rPr>
      </w:pPr>
      <w:r w:rsidRPr="00870A8A">
        <w:rPr>
          <w:b/>
          <w:sz w:val="26"/>
          <w:szCs w:val="26"/>
          <w:lang w:val="de-CH"/>
        </w:rPr>
        <w:t>Information zur Weiterverwendung gesundheitsbezogener Daten und Proben zu Forschungszwecken</w:t>
      </w:r>
    </w:p>
    <w:p w14:paraId="0DF99EDF" w14:textId="77777777" w:rsidR="007A1F4D" w:rsidRPr="00870A8A" w:rsidRDefault="007A1F4D" w:rsidP="005C797B">
      <w:pPr>
        <w:pStyle w:val="Textkrper"/>
        <w:spacing w:after="120" w:line="280" w:lineRule="atLeast"/>
        <w:rPr>
          <w:sz w:val="22"/>
          <w:szCs w:val="22"/>
          <w:lang w:val="de-CH"/>
        </w:rPr>
      </w:pPr>
      <w:r w:rsidRPr="00870A8A">
        <w:rPr>
          <w:sz w:val="22"/>
          <w:szCs w:val="22"/>
          <w:lang w:val="de-CH"/>
        </w:rPr>
        <w:t>Sehr geehrte Patientin, sehr geehrter Patient</w:t>
      </w:r>
    </w:p>
    <w:p w14:paraId="703394A8" w14:textId="77777777" w:rsidR="00460B89" w:rsidRPr="00870A8A" w:rsidRDefault="007A1F4D" w:rsidP="005C797B">
      <w:pPr>
        <w:pStyle w:val="Textkrper"/>
        <w:spacing w:after="120"/>
        <w:rPr>
          <w:sz w:val="22"/>
          <w:szCs w:val="22"/>
          <w:lang w:val="de-CH"/>
        </w:rPr>
      </w:pPr>
      <w:r w:rsidRPr="00870A8A">
        <w:rPr>
          <w:sz w:val="22"/>
          <w:szCs w:val="22"/>
          <w:lang w:val="de-CH"/>
        </w:rPr>
        <w:t xml:space="preserve">Die Erkennung und Behandlung von Krankheiten </w:t>
      </w:r>
      <w:proofErr w:type="gramStart"/>
      <w:r w:rsidRPr="00870A8A">
        <w:rPr>
          <w:sz w:val="22"/>
          <w:szCs w:val="22"/>
          <w:lang w:val="de-CH"/>
        </w:rPr>
        <w:t>hat</w:t>
      </w:r>
      <w:proofErr w:type="gramEnd"/>
      <w:r w:rsidRPr="00870A8A">
        <w:rPr>
          <w:sz w:val="22"/>
          <w:szCs w:val="22"/>
          <w:lang w:val="de-CH"/>
        </w:rPr>
        <w:t xml:space="preserve"> in den letzten Jahrzehnten enorme Fortschritte gemacht. Diese</w:t>
      </w:r>
      <w:r w:rsidR="009E6C40" w:rsidRPr="00870A8A">
        <w:rPr>
          <w:sz w:val="22"/>
          <w:szCs w:val="22"/>
          <w:lang w:val="de-CH"/>
        </w:rPr>
        <w:t xml:space="preserve"> Entwicklung</w:t>
      </w:r>
      <w:r w:rsidRPr="00870A8A">
        <w:rPr>
          <w:sz w:val="22"/>
          <w:szCs w:val="22"/>
          <w:lang w:val="de-CH"/>
        </w:rPr>
        <w:t xml:space="preserve"> ist das E</w:t>
      </w:r>
      <w:bookmarkStart w:id="0" w:name="_GoBack"/>
      <w:bookmarkEnd w:id="0"/>
      <w:r w:rsidRPr="00870A8A">
        <w:rPr>
          <w:sz w:val="22"/>
          <w:szCs w:val="22"/>
          <w:lang w:val="de-CH"/>
        </w:rPr>
        <w:t xml:space="preserve">rgebnis langjähriger Forschung, an der Ärzte, Wissenschaftler und Patienten verschiedener Generationen aktiv beteiligt </w:t>
      </w:r>
      <w:r w:rsidR="009E6C40" w:rsidRPr="00870A8A">
        <w:rPr>
          <w:sz w:val="22"/>
          <w:szCs w:val="22"/>
          <w:lang w:val="de-CH"/>
        </w:rPr>
        <w:t>sind</w:t>
      </w:r>
      <w:r w:rsidRPr="00870A8A">
        <w:rPr>
          <w:sz w:val="22"/>
          <w:szCs w:val="22"/>
          <w:lang w:val="de-CH"/>
        </w:rPr>
        <w:t xml:space="preserve">. </w:t>
      </w:r>
    </w:p>
    <w:p w14:paraId="7B10DD63" w14:textId="6DCD29A4" w:rsidR="007A1F4D" w:rsidRPr="00870A8A" w:rsidRDefault="007A1F4D" w:rsidP="005C797B">
      <w:pPr>
        <w:pStyle w:val="Textkrper"/>
        <w:spacing w:after="120"/>
        <w:rPr>
          <w:sz w:val="22"/>
          <w:szCs w:val="22"/>
          <w:lang w:val="de-CH"/>
        </w:rPr>
      </w:pPr>
      <w:r w:rsidRPr="00870A8A">
        <w:rPr>
          <w:sz w:val="22"/>
          <w:szCs w:val="22"/>
          <w:lang w:val="de-CH"/>
        </w:rPr>
        <w:t>D</w:t>
      </w:r>
      <w:r w:rsidR="00A97D9F" w:rsidRPr="00870A8A">
        <w:rPr>
          <w:sz w:val="22"/>
          <w:szCs w:val="22"/>
          <w:lang w:val="de-CH"/>
        </w:rPr>
        <w:t>ie</w:t>
      </w:r>
      <w:r w:rsidRPr="00870A8A">
        <w:rPr>
          <w:sz w:val="22"/>
          <w:szCs w:val="22"/>
          <w:lang w:val="de-CH"/>
        </w:rPr>
        <w:t xml:space="preserve"> Forschung </w:t>
      </w:r>
      <w:r w:rsidR="00A97D9F" w:rsidRPr="00870A8A">
        <w:rPr>
          <w:sz w:val="22"/>
          <w:szCs w:val="22"/>
          <w:lang w:val="de-CH"/>
        </w:rPr>
        <w:t>ist dabei wesentlich</w:t>
      </w:r>
      <w:r w:rsidRPr="00870A8A">
        <w:rPr>
          <w:sz w:val="22"/>
          <w:szCs w:val="22"/>
          <w:lang w:val="de-CH"/>
        </w:rPr>
        <w:t xml:space="preserve"> auf Daten aus Krankengeschichte</w:t>
      </w:r>
      <w:r w:rsidR="00A97D9F" w:rsidRPr="00870A8A">
        <w:rPr>
          <w:sz w:val="22"/>
          <w:szCs w:val="22"/>
          <w:lang w:val="de-CH"/>
        </w:rPr>
        <w:t>n von Patientinnen und Patienten</w:t>
      </w:r>
      <w:r w:rsidRPr="00870A8A">
        <w:rPr>
          <w:sz w:val="22"/>
          <w:szCs w:val="22"/>
          <w:lang w:val="de-CH"/>
        </w:rPr>
        <w:t xml:space="preserve"> angewiesen. Dies</w:t>
      </w:r>
      <w:r w:rsidR="0021238C" w:rsidRPr="00870A8A">
        <w:rPr>
          <w:sz w:val="22"/>
          <w:szCs w:val="22"/>
          <w:lang w:val="de-CH"/>
        </w:rPr>
        <w:t>e</w:t>
      </w:r>
      <w:r w:rsidRPr="00870A8A">
        <w:rPr>
          <w:sz w:val="22"/>
          <w:szCs w:val="22"/>
          <w:lang w:val="de-CH"/>
        </w:rPr>
        <w:t xml:space="preserve"> können zum Beispiel Ergebnisse aus </w:t>
      </w:r>
      <w:r w:rsidR="00C6158B" w:rsidRPr="00870A8A">
        <w:rPr>
          <w:sz w:val="22"/>
          <w:szCs w:val="22"/>
          <w:lang w:val="de-CH"/>
        </w:rPr>
        <w:t>Laboranalysen</w:t>
      </w:r>
      <w:r w:rsidR="00674BDD" w:rsidRPr="00870A8A">
        <w:rPr>
          <w:sz w:val="22"/>
          <w:szCs w:val="22"/>
          <w:lang w:val="de-CH"/>
        </w:rPr>
        <w:t>,</w:t>
      </w:r>
      <w:r w:rsidR="00F16FDD" w:rsidRPr="00870A8A">
        <w:rPr>
          <w:sz w:val="22"/>
          <w:szCs w:val="22"/>
          <w:lang w:val="de-CH"/>
        </w:rPr>
        <w:t xml:space="preserve"> </w:t>
      </w:r>
      <w:r w:rsidRPr="00870A8A">
        <w:rPr>
          <w:sz w:val="22"/>
          <w:szCs w:val="22"/>
          <w:lang w:val="de-CH"/>
        </w:rPr>
        <w:t>Informationen zu</w:t>
      </w:r>
      <w:r w:rsidR="00674BDD" w:rsidRPr="00870A8A">
        <w:rPr>
          <w:sz w:val="22"/>
          <w:szCs w:val="22"/>
          <w:lang w:val="de-CH"/>
        </w:rPr>
        <w:t xml:space="preserve"> einer Therapie oder </w:t>
      </w:r>
      <w:r w:rsidR="009E6C40" w:rsidRPr="00870A8A">
        <w:rPr>
          <w:sz w:val="22"/>
          <w:szCs w:val="22"/>
          <w:lang w:val="de-CH"/>
        </w:rPr>
        <w:t xml:space="preserve">über </w:t>
      </w:r>
      <w:r w:rsidR="00674BDD" w:rsidRPr="00870A8A">
        <w:rPr>
          <w:sz w:val="22"/>
          <w:szCs w:val="22"/>
          <w:lang w:val="de-CH"/>
        </w:rPr>
        <w:t>erbliche Veranlagungen zu bestimmten Krankheiten</w:t>
      </w:r>
      <w:r w:rsidR="00785AC3" w:rsidRPr="00870A8A">
        <w:rPr>
          <w:sz w:val="22"/>
          <w:szCs w:val="22"/>
          <w:lang w:val="de-CH"/>
        </w:rPr>
        <w:t xml:space="preserve"> </w:t>
      </w:r>
      <w:r w:rsidR="0021238C" w:rsidRPr="00870A8A">
        <w:rPr>
          <w:sz w:val="22"/>
          <w:szCs w:val="22"/>
          <w:lang w:val="de-CH"/>
        </w:rPr>
        <w:t>umfassen</w:t>
      </w:r>
      <w:r w:rsidR="00674BDD" w:rsidRPr="00870A8A">
        <w:rPr>
          <w:sz w:val="22"/>
          <w:szCs w:val="22"/>
          <w:lang w:val="de-CH"/>
        </w:rPr>
        <w:t>.</w:t>
      </w:r>
      <w:r w:rsidRPr="00870A8A">
        <w:rPr>
          <w:sz w:val="22"/>
          <w:szCs w:val="22"/>
          <w:lang w:val="de-CH"/>
        </w:rPr>
        <w:t xml:space="preserve"> Auch biologisches Material, das </w:t>
      </w:r>
      <w:r w:rsidR="00674BDD" w:rsidRPr="00870A8A">
        <w:rPr>
          <w:sz w:val="22"/>
          <w:szCs w:val="22"/>
          <w:lang w:val="de-CH"/>
        </w:rPr>
        <w:t>als Probe</w:t>
      </w:r>
      <w:r w:rsidRPr="00870A8A">
        <w:rPr>
          <w:sz w:val="22"/>
          <w:szCs w:val="22"/>
          <w:lang w:val="de-CH"/>
        </w:rPr>
        <w:t xml:space="preserve"> während </w:t>
      </w:r>
      <w:r w:rsidR="00A97D9F" w:rsidRPr="00870A8A">
        <w:rPr>
          <w:sz w:val="22"/>
          <w:szCs w:val="22"/>
          <w:lang w:val="de-CH"/>
        </w:rPr>
        <w:t>eines</w:t>
      </w:r>
      <w:r w:rsidRPr="00870A8A">
        <w:rPr>
          <w:sz w:val="22"/>
          <w:szCs w:val="22"/>
          <w:lang w:val="de-CH"/>
        </w:rPr>
        <w:t xml:space="preserve"> Spitalaufenthaltes entnommen wurde und für Diagnosezwecke nicht mehr benötigt wird, ist sehr wertvoll für die Forschung. Bei diesen übriggebliebenen Proben kann es sich beispielsweise um Blut-, Urin- oder Gewebeproben handeln.</w:t>
      </w:r>
    </w:p>
    <w:p w14:paraId="3791B284" w14:textId="004A23EC" w:rsidR="00797E7A" w:rsidRPr="00870A8A" w:rsidRDefault="007A1F4D" w:rsidP="005C797B">
      <w:pPr>
        <w:pStyle w:val="Textkrper"/>
        <w:spacing w:after="120"/>
        <w:rPr>
          <w:sz w:val="22"/>
          <w:szCs w:val="22"/>
          <w:lang w:val="de-CH"/>
        </w:rPr>
      </w:pPr>
      <w:r w:rsidRPr="00870A8A">
        <w:rPr>
          <w:sz w:val="22"/>
          <w:szCs w:val="22"/>
          <w:lang w:val="de-CH"/>
        </w:rPr>
        <w:t>Diese</w:t>
      </w:r>
      <w:r w:rsidR="008A46D9" w:rsidRPr="00870A8A">
        <w:rPr>
          <w:sz w:val="22"/>
          <w:szCs w:val="22"/>
          <w:lang w:val="de-CH"/>
        </w:rPr>
        <w:t xml:space="preserve"> Information</w:t>
      </w:r>
      <w:r w:rsidRPr="00870A8A">
        <w:rPr>
          <w:sz w:val="22"/>
          <w:szCs w:val="22"/>
          <w:lang w:val="de-CH"/>
        </w:rPr>
        <w:t xml:space="preserve"> erklärt</w:t>
      </w:r>
      <w:r w:rsidR="00797E7A" w:rsidRPr="00870A8A">
        <w:rPr>
          <w:sz w:val="22"/>
          <w:szCs w:val="22"/>
          <w:lang w:val="de-CH"/>
        </w:rPr>
        <w:t>,</w:t>
      </w:r>
      <w:r w:rsidRPr="00870A8A">
        <w:rPr>
          <w:sz w:val="22"/>
          <w:szCs w:val="22"/>
          <w:lang w:val="de-CH"/>
        </w:rPr>
        <w:t xml:space="preserve"> </w:t>
      </w:r>
      <w:r w:rsidR="00674BDD" w:rsidRPr="00870A8A">
        <w:rPr>
          <w:sz w:val="22"/>
          <w:szCs w:val="22"/>
          <w:lang w:val="de-CH"/>
        </w:rPr>
        <w:t xml:space="preserve">wie </w:t>
      </w:r>
      <w:r w:rsidR="009E6C40" w:rsidRPr="00870A8A">
        <w:rPr>
          <w:sz w:val="22"/>
          <w:szCs w:val="22"/>
          <w:lang w:val="de-CH"/>
        </w:rPr>
        <w:t xml:space="preserve">Sie als </w:t>
      </w:r>
      <w:r w:rsidR="00674BDD" w:rsidRPr="00870A8A">
        <w:rPr>
          <w:sz w:val="22"/>
          <w:szCs w:val="22"/>
          <w:lang w:val="de-CH"/>
        </w:rPr>
        <w:t>Patient</w:t>
      </w:r>
      <w:r w:rsidR="00A97D9F" w:rsidRPr="00870A8A">
        <w:rPr>
          <w:sz w:val="22"/>
          <w:szCs w:val="22"/>
          <w:lang w:val="de-CH"/>
        </w:rPr>
        <w:t>in</w:t>
      </w:r>
      <w:r w:rsidR="00674BDD" w:rsidRPr="00870A8A">
        <w:rPr>
          <w:sz w:val="22"/>
          <w:szCs w:val="22"/>
          <w:lang w:val="de-CH"/>
        </w:rPr>
        <w:t xml:space="preserve"> </w:t>
      </w:r>
      <w:r w:rsidR="009E6C40" w:rsidRPr="00870A8A">
        <w:rPr>
          <w:sz w:val="22"/>
          <w:szCs w:val="22"/>
          <w:lang w:val="de-CH"/>
        </w:rPr>
        <w:t>oder</w:t>
      </w:r>
      <w:r w:rsidR="00674BDD" w:rsidRPr="00870A8A">
        <w:rPr>
          <w:sz w:val="22"/>
          <w:szCs w:val="22"/>
          <w:lang w:val="de-CH"/>
        </w:rPr>
        <w:t xml:space="preserve"> Patient </w:t>
      </w:r>
      <w:r w:rsidRPr="00870A8A">
        <w:rPr>
          <w:sz w:val="22"/>
          <w:szCs w:val="22"/>
          <w:lang w:val="de-CH"/>
        </w:rPr>
        <w:t>zum medizinischen Fortschritt beitragen können</w:t>
      </w:r>
      <w:r w:rsidR="00785AC3" w:rsidRPr="00870A8A">
        <w:rPr>
          <w:sz w:val="22"/>
          <w:szCs w:val="22"/>
          <w:lang w:val="de-CH"/>
        </w:rPr>
        <w:t xml:space="preserve"> </w:t>
      </w:r>
      <w:r w:rsidRPr="00870A8A">
        <w:rPr>
          <w:sz w:val="22"/>
          <w:szCs w:val="22"/>
          <w:lang w:val="de-CH"/>
        </w:rPr>
        <w:t xml:space="preserve">und zeigt auf, wie </w:t>
      </w:r>
      <w:r w:rsidR="00050CE3" w:rsidRPr="00870A8A">
        <w:rPr>
          <w:sz w:val="22"/>
          <w:szCs w:val="22"/>
          <w:lang w:val="de-CH"/>
        </w:rPr>
        <w:t>Ihre</w:t>
      </w:r>
      <w:r w:rsidRPr="00870A8A">
        <w:rPr>
          <w:sz w:val="22"/>
          <w:szCs w:val="22"/>
          <w:lang w:val="de-CH"/>
        </w:rPr>
        <w:t xml:space="preserve"> Patientendaten und </w:t>
      </w:r>
      <w:r w:rsidR="00C6158B" w:rsidRPr="00870A8A">
        <w:rPr>
          <w:sz w:val="22"/>
          <w:szCs w:val="22"/>
          <w:lang w:val="de-CH"/>
        </w:rPr>
        <w:t>-</w:t>
      </w:r>
      <w:r w:rsidRPr="00870A8A">
        <w:rPr>
          <w:sz w:val="22"/>
          <w:szCs w:val="22"/>
          <w:lang w:val="de-CH"/>
        </w:rPr>
        <w:t xml:space="preserve">rechte geschützt werden. </w:t>
      </w:r>
    </w:p>
    <w:p w14:paraId="510A05D7" w14:textId="52DBA56B" w:rsidR="007A1F4D" w:rsidRPr="00870A8A" w:rsidRDefault="00453ED8" w:rsidP="005C797B">
      <w:pPr>
        <w:pStyle w:val="Textkrper"/>
        <w:spacing w:after="120"/>
        <w:rPr>
          <w:sz w:val="22"/>
          <w:szCs w:val="22"/>
          <w:lang w:val="de-CH"/>
        </w:rPr>
      </w:pPr>
      <w:r w:rsidRPr="00870A8A">
        <w:rPr>
          <w:sz w:val="22"/>
          <w:szCs w:val="22"/>
          <w:lang w:val="de-CH"/>
        </w:rPr>
        <w:t>Wir danken Ihnen</w:t>
      </w:r>
      <w:r w:rsidR="00633619" w:rsidRPr="00870A8A">
        <w:rPr>
          <w:sz w:val="22"/>
          <w:szCs w:val="22"/>
          <w:lang w:val="de-CH"/>
        </w:rPr>
        <w:t xml:space="preserve"> herzlich</w:t>
      </w:r>
      <w:r w:rsidR="007A1F4D" w:rsidRPr="00870A8A">
        <w:rPr>
          <w:sz w:val="22"/>
          <w:szCs w:val="22"/>
          <w:lang w:val="de-CH"/>
        </w:rPr>
        <w:t xml:space="preserve"> für Ihr Interesse</w:t>
      </w:r>
      <w:r w:rsidR="00674BDD" w:rsidRPr="00870A8A">
        <w:rPr>
          <w:sz w:val="22"/>
          <w:szCs w:val="22"/>
          <w:lang w:val="de-CH"/>
        </w:rPr>
        <w:t xml:space="preserve"> und Ihre </w:t>
      </w:r>
      <w:r w:rsidR="00633619" w:rsidRPr="00870A8A">
        <w:rPr>
          <w:sz w:val="22"/>
          <w:szCs w:val="22"/>
          <w:lang w:val="de-CH"/>
        </w:rPr>
        <w:t>Unterstützung</w:t>
      </w:r>
      <w:r w:rsidR="00674BDD" w:rsidRPr="00870A8A">
        <w:rPr>
          <w:sz w:val="22"/>
          <w:szCs w:val="22"/>
          <w:lang w:val="de-CH"/>
        </w:rPr>
        <w:t>.</w:t>
      </w:r>
    </w:p>
    <w:p w14:paraId="233CB198" w14:textId="77777777" w:rsidR="003C7E3F" w:rsidRPr="00870A8A" w:rsidRDefault="003C7E3F" w:rsidP="005C797B">
      <w:pPr>
        <w:pStyle w:val="Textkrper"/>
        <w:spacing w:after="120" w:line="280" w:lineRule="atLeast"/>
        <w:rPr>
          <w:b/>
          <w:sz w:val="22"/>
          <w:szCs w:val="22"/>
          <w:lang w:val="de-CH"/>
        </w:rPr>
      </w:pPr>
    </w:p>
    <w:p w14:paraId="088EF215" w14:textId="137CFC01" w:rsidR="007A1F4D" w:rsidRPr="00870A8A" w:rsidRDefault="007A1F4D" w:rsidP="005C797B">
      <w:pPr>
        <w:pStyle w:val="Textkrper"/>
        <w:spacing w:after="120" w:line="280" w:lineRule="atLeast"/>
        <w:rPr>
          <w:b/>
          <w:sz w:val="22"/>
          <w:szCs w:val="22"/>
          <w:lang w:val="de-CH"/>
        </w:rPr>
      </w:pPr>
      <w:r w:rsidRPr="00870A8A">
        <w:rPr>
          <w:b/>
          <w:sz w:val="22"/>
          <w:szCs w:val="22"/>
          <w:lang w:val="de-CH"/>
        </w:rPr>
        <w:t xml:space="preserve">Wie können Sie Ihren </w:t>
      </w:r>
      <w:r w:rsidR="00633619" w:rsidRPr="00870A8A">
        <w:rPr>
          <w:b/>
          <w:sz w:val="22"/>
          <w:szCs w:val="22"/>
          <w:lang w:val="de-CH"/>
        </w:rPr>
        <w:t xml:space="preserve">Beitrag zur </w:t>
      </w:r>
      <w:r w:rsidRPr="00870A8A">
        <w:rPr>
          <w:b/>
          <w:sz w:val="22"/>
          <w:szCs w:val="22"/>
          <w:lang w:val="de-CH"/>
        </w:rPr>
        <w:t>Forschung leisten?</w:t>
      </w:r>
    </w:p>
    <w:p w14:paraId="3CCC5B86" w14:textId="77777777" w:rsidR="00A1064E" w:rsidRPr="00870A8A" w:rsidRDefault="007A1F4D" w:rsidP="005C797B">
      <w:pPr>
        <w:pStyle w:val="Textkrper"/>
        <w:spacing w:after="120"/>
        <w:rPr>
          <w:sz w:val="22"/>
          <w:szCs w:val="22"/>
          <w:lang w:val="de-CH"/>
        </w:rPr>
      </w:pPr>
      <w:r w:rsidRPr="00870A8A">
        <w:rPr>
          <w:sz w:val="22"/>
          <w:szCs w:val="22"/>
          <w:lang w:val="de-CH"/>
        </w:rPr>
        <w:t xml:space="preserve">Wenn Sie das </w:t>
      </w:r>
      <w:r w:rsidR="00785AC3" w:rsidRPr="00870A8A">
        <w:rPr>
          <w:sz w:val="22"/>
          <w:szCs w:val="22"/>
          <w:lang w:val="de-CH"/>
        </w:rPr>
        <w:t xml:space="preserve">nachfolgende </w:t>
      </w:r>
      <w:r w:rsidRPr="00870A8A">
        <w:rPr>
          <w:sz w:val="22"/>
          <w:szCs w:val="22"/>
          <w:lang w:val="de-CH"/>
        </w:rPr>
        <w:t xml:space="preserve">Einwilligungsformular mit </w:t>
      </w:r>
      <w:r w:rsidR="00C06E40" w:rsidRPr="00870A8A">
        <w:rPr>
          <w:sz w:val="22"/>
          <w:szCs w:val="22"/>
          <w:lang w:val="de-CH"/>
        </w:rPr>
        <w:t>«</w:t>
      </w:r>
      <w:r w:rsidRPr="00870A8A">
        <w:rPr>
          <w:sz w:val="22"/>
          <w:szCs w:val="22"/>
          <w:lang w:val="de-CH"/>
        </w:rPr>
        <w:t>Ja</w:t>
      </w:r>
      <w:r w:rsidR="00C06E40" w:rsidRPr="00870A8A">
        <w:rPr>
          <w:sz w:val="22"/>
          <w:szCs w:val="22"/>
          <w:lang w:val="de-CH"/>
        </w:rPr>
        <w:t>»</w:t>
      </w:r>
      <w:r w:rsidRPr="00870A8A">
        <w:rPr>
          <w:sz w:val="22"/>
          <w:szCs w:val="22"/>
          <w:lang w:val="de-CH"/>
        </w:rPr>
        <w:t xml:space="preserve"> unterschreiben, </w:t>
      </w:r>
      <w:r w:rsidR="003C7E3F" w:rsidRPr="00870A8A">
        <w:rPr>
          <w:sz w:val="22"/>
          <w:szCs w:val="22"/>
          <w:lang w:val="de-CH"/>
        </w:rPr>
        <w:t xml:space="preserve">stellen Sie Ihre </w:t>
      </w:r>
      <w:r w:rsidR="00C770AD" w:rsidRPr="00870A8A">
        <w:rPr>
          <w:sz w:val="22"/>
          <w:szCs w:val="22"/>
          <w:lang w:val="de-CH"/>
        </w:rPr>
        <w:t xml:space="preserve">gesundheitsbezogenen </w:t>
      </w:r>
      <w:r w:rsidR="003C7E3F" w:rsidRPr="00870A8A">
        <w:rPr>
          <w:sz w:val="22"/>
          <w:szCs w:val="22"/>
          <w:lang w:val="de-CH"/>
        </w:rPr>
        <w:t>Daten und übriggebliebenen Proben der Forschung zur Verfügung. Die Einwilligung gilt für alle Daten, die</w:t>
      </w:r>
      <w:r w:rsidR="00633619" w:rsidRPr="00870A8A">
        <w:rPr>
          <w:sz w:val="22"/>
          <w:szCs w:val="22"/>
          <w:lang w:val="de-CH"/>
        </w:rPr>
        <w:t xml:space="preserve"> bereits </w:t>
      </w:r>
      <w:r w:rsidR="003C7E3F" w:rsidRPr="00870A8A">
        <w:rPr>
          <w:sz w:val="22"/>
          <w:szCs w:val="22"/>
          <w:lang w:val="de-CH"/>
        </w:rPr>
        <w:t xml:space="preserve">im Spital erhoben wurden oder </w:t>
      </w:r>
      <w:r w:rsidR="00633619" w:rsidRPr="00870A8A">
        <w:rPr>
          <w:sz w:val="22"/>
          <w:szCs w:val="22"/>
          <w:lang w:val="de-CH"/>
        </w:rPr>
        <w:t xml:space="preserve">zukünftig </w:t>
      </w:r>
      <w:r w:rsidR="003C7E3F" w:rsidRPr="00870A8A">
        <w:rPr>
          <w:sz w:val="22"/>
          <w:szCs w:val="22"/>
          <w:lang w:val="de-CH"/>
        </w:rPr>
        <w:t xml:space="preserve">erhoben werden. Dies gilt im gleichen Sinne für die Proben. </w:t>
      </w:r>
    </w:p>
    <w:p w14:paraId="1BAEF4CC" w14:textId="3DD20310" w:rsidR="007A1F4D" w:rsidRPr="00870A8A" w:rsidRDefault="007A1F4D" w:rsidP="005C797B">
      <w:pPr>
        <w:pStyle w:val="Textkrper"/>
        <w:spacing w:after="120"/>
        <w:rPr>
          <w:sz w:val="22"/>
          <w:szCs w:val="22"/>
          <w:lang w:val="de-CH"/>
        </w:rPr>
      </w:pPr>
      <w:r w:rsidRPr="00870A8A">
        <w:rPr>
          <w:sz w:val="22"/>
          <w:szCs w:val="22"/>
          <w:lang w:val="de-CH"/>
        </w:rPr>
        <w:t xml:space="preserve">Ihre Einwilligung ist freiwillig. Sie gilt zeitlich unbegrenzt, falls sie nicht widerrufen (zurückgezogen) wird. Sie können Ihre Einwilligung jederzeit </w:t>
      </w:r>
      <w:r w:rsidR="00DF146C" w:rsidRPr="00870A8A">
        <w:rPr>
          <w:sz w:val="22"/>
          <w:szCs w:val="22"/>
          <w:lang w:val="de-CH"/>
        </w:rPr>
        <w:t>über die</w:t>
      </w:r>
      <w:r w:rsidR="00C8728B" w:rsidRPr="00870A8A">
        <w:rPr>
          <w:sz w:val="22"/>
          <w:szCs w:val="22"/>
          <w:lang w:val="de-CH"/>
        </w:rPr>
        <w:t xml:space="preserve"> </w:t>
      </w:r>
      <w:r w:rsidR="0067389B" w:rsidRPr="00870A8A">
        <w:rPr>
          <w:sz w:val="22"/>
          <w:szCs w:val="22"/>
          <w:lang w:val="de-CH"/>
        </w:rPr>
        <w:t>untenstehende</w:t>
      </w:r>
      <w:r w:rsidR="00DF146C" w:rsidRPr="00870A8A">
        <w:rPr>
          <w:sz w:val="22"/>
          <w:szCs w:val="22"/>
          <w:lang w:val="de-CH"/>
        </w:rPr>
        <w:t xml:space="preserve"> Kontaktadresse </w:t>
      </w:r>
      <w:r w:rsidRPr="00870A8A">
        <w:rPr>
          <w:sz w:val="22"/>
          <w:szCs w:val="22"/>
          <w:lang w:val="de-CH"/>
        </w:rPr>
        <w:t xml:space="preserve">widerrufen, ohne eine Begründung dafür abzugeben. </w:t>
      </w:r>
      <w:r w:rsidR="00913018" w:rsidRPr="00870A8A">
        <w:rPr>
          <w:sz w:val="22"/>
          <w:szCs w:val="22"/>
          <w:lang w:val="de-CH"/>
        </w:rPr>
        <w:t xml:space="preserve">Nach dem Widerruf werden Ihre Daten und Proben </w:t>
      </w:r>
      <w:r w:rsidR="00633619" w:rsidRPr="00870A8A">
        <w:rPr>
          <w:sz w:val="22"/>
          <w:szCs w:val="22"/>
          <w:lang w:val="de-CH"/>
        </w:rPr>
        <w:t xml:space="preserve">für </w:t>
      </w:r>
      <w:r w:rsidR="00913018" w:rsidRPr="00870A8A">
        <w:rPr>
          <w:sz w:val="22"/>
          <w:szCs w:val="22"/>
          <w:lang w:val="de-CH"/>
        </w:rPr>
        <w:t xml:space="preserve">neue Forschungsprojekte nicht mehr zur Verfügung gestellt. </w:t>
      </w:r>
      <w:r w:rsidRPr="00870A8A">
        <w:rPr>
          <w:sz w:val="22"/>
          <w:szCs w:val="22"/>
          <w:lang w:val="de-CH"/>
        </w:rPr>
        <w:t xml:space="preserve">Ihre Entscheidung hat keinen Einfluss auf Ihre medizinische Behandlung. </w:t>
      </w:r>
    </w:p>
    <w:p w14:paraId="5883D651" w14:textId="77777777" w:rsidR="00460B89" w:rsidRPr="00870A8A" w:rsidRDefault="00460B89" w:rsidP="005C797B">
      <w:pPr>
        <w:pStyle w:val="Textkrper"/>
        <w:spacing w:after="120"/>
        <w:rPr>
          <w:sz w:val="22"/>
          <w:szCs w:val="22"/>
          <w:lang w:val="de-CH"/>
        </w:rPr>
      </w:pPr>
    </w:p>
    <w:p w14:paraId="21F2035D" w14:textId="77777777" w:rsidR="007A1F4D" w:rsidRPr="00870A8A" w:rsidRDefault="007A1F4D" w:rsidP="005C797B">
      <w:pPr>
        <w:pStyle w:val="Textkrper"/>
        <w:spacing w:after="120" w:line="280" w:lineRule="atLeast"/>
        <w:rPr>
          <w:b/>
          <w:sz w:val="22"/>
          <w:szCs w:val="22"/>
          <w:lang w:val="de-CH"/>
        </w:rPr>
      </w:pPr>
      <w:r w:rsidRPr="00870A8A">
        <w:rPr>
          <w:b/>
          <w:sz w:val="22"/>
          <w:szCs w:val="22"/>
          <w:lang w:val="de-CH"/>
        </w:rPr>
        <w:t xml:space="preserve">Wie werden Ihre gesundheitsbezogenen Daten und Proben geschützt? </w:t>
      </w:r>
    </w:p>
    <w:p w14:paraId="5C77C4AD" w14:textId="7FB634E9" w:rsidR="007A1F4D" w:rsidRPr="00870A8A" w:rsidRDefault="00656F2F" w:rsidP="005C797B">
      <w:pPr>
        <w:pStyle w:val="Textkrper"/>
        <w:spacing w:after="120"/>
        <w:rPr>
          <w:sz w:val="22"/>
          <w:szCs w:val="22"/>
          <w:lang w:val="de-CH"/>
        </w:rPr>
      </w:pPr>
      <w:r w:rsidRPr="00870A8A">
        <w:rPr>
          <w:sz w:val="22"/>
          <w:szCs w:val="22"/>
          <w:lang w:val="de-CH"/>
        </w:rPr>
        <w:t xml:space="preserve">Ihre Daten werden im Spital gemäss </w:t>
      </w:r>
      <w:r w:rsidR="00785AC3" w:rsidRPr="00870A8A">
        <w:rPr>
          <w:sz w:val="22"/>
          <w:szCs w:val="22"/>
          <w:lang w:val="de-CH"/>
        </w:rPr>
        <w:t>den gesetzlichen Vorschriften</w:t>
      </w:r>
      <w:r w:rsidR="00633619" w:rsidRPr="00870A8A">
        <w:rPr>
          <w:sz w:val="22"/>
          <w:szCs w:val="22"/>
          <w:lang w:val="de-CH"/>
        </w:rPr>
        <w:t xml:space="preserve"> bearbeitet </w:t>
      </w:r>
      <w:r w:rsidRPr="00870A8A">
        <w:rPr>
          <w:sz w:val="22"/>
          <w:szCs w:val="22"/>
          <w:lang w:val="de-CH"/>
        </w:rPr>
        <w:t xml:space="preserve">und geschützt. </w:t>
      </w:r>
      <w:r w:rsidR="007A1F4D" w:rsidRPr="00870A8A">
        <w:rPr>
          <w:sz w:val="22"/>
          <w:szCs w:val="22"/>
          <w:lang w:val="de-CH"/>
        </w:rPr>
        <w:t>Nur befugte Mitarbeiter des Spitals, wie beispielsweise Ärzte, haben Einsicht in die unverschlüsselten Daten aus Ihre</w:t>
      </w:r>
      <w:r w:rsidR="00C06E40" w:rsidRPr="00870A8A">
        <w:rPr>
          <w:sz w:val="22"/>
          <w:szCs w:val="22"/>
          <w:lang w:val="de-CH"/>
        </w:rPr>
        <w:t>r</w:t>
      </w:r>
      <w:r w:rsidR="007A1F4D" w:rsidRPr="00870A8A">
        <w:rPr>
          <w:sz w:val="22"/>
          <w:szCs w:val="22"/>
          <w:lang w:val="de-CH"/>
        </w:rPr>
        <w:t xml:space="preserve"> Kranken</w:t>
      </w:r>
      <w:r w:rsidR="00050CE3" w:rsidRPr="00870A8A">
        <w:rPr>
          <w:sz w:val="22"/>
          <w:szCs w:val="22"/>
          <w:lang w:val="de-CH"/>
        </w:rPr>
        <w:t>geschichte</w:t>
      </w:r>
      <w:r w:rsidR="007A1F4D" w:rsidRPr="00870A8A">
        <w:rPr>
          <w:sz w:val="22"/>
          <w:szCs w:val="22"/>
          <w:lang w:val="de-CH"/>
        </w:rPr>
        <w:t xml:space="preserve"> und Zugang zu </w:t>
      </w:r>
      <w:r w:rsidR="00551602" w:rsidRPr="00870A8A">
        <w:rPr>
          <w:sz w:val="22"/>
          <w:szCs w:val="22"/>
          <w:lang w:val="de-CH"/>
        </w:rPr>
        <w:t>Ihren</w:t>
      </w:r>
      <w:r w:rsidR="00BC0B72" w:rsidRPr="00870A8A">
        <w:rPr>
          <w:sz w:val="22"/>
          <w:szCs w:val="22"/>
          <w:lang w:val="de-CH"/>
        </w:rPr>
        <w:t xml:space="preserve"> unverschlüsselten</w:t>
      </w:r>
      <w:r w:rsidR="007A1F4D" w:rsidRPr="00870A8A">
        <w:rPr>
          <w:sz w:val="22"/>
          <w:szCs w:val="22"/>
          <w:lang w:val="de-CH"/>
        </w:rPr>
        <w:t xml:space="preserve"> Proben. Ihre Proben sind in Biobanken verwahrt. Eine </w:t>
      </w:r>
      <w:proofErr w:type="spellStart"/>
      <w:r w:rsidR="007A1F4D" w:rsidRPr="00870A8A">
        <w:rPr>
          <w:sz w:val="22"/>
          <w:szCs w:val="22"/>
          <w:lang w:val="de-CH"/>
        </w:rPr>
        <w:t>Biobank</w:t>
      </w:r>
      <w:proofErr w:type="spellEnd"/>
      <w:r w:rsidR="007A1F4D" w:rsidRPr="00870A8A">
        <w:rPr>
          <w:sz w:val="22"/>
          <w:szCs w:val="22"/>
          <w:lang w:val="de-CH"/>
        </w:rPr>
        <w:t xml:space="preserve"> stellt eine strukturierte Sammlung verschiedener Proben unter bestimmten Sicherheitsbestimmungen (Biobankreglement) dar. </w:t>
      </w:r>
    </w:p>
    <w:p w14:paraId="6A6123ED" w14:textId="5528A7F0" w:rsidR="00460B89" w:rsidRPr="00870A8A" w:rsidRDefault="00656F2F" w:rsidP="005C797B">
      <w:pPr>
        <w:pStyle w:val="Textkrper"/>
        <w:spacing w:after="120"/>
        <w:rPr>
          <w:rFonts w:eastAsia="Times New Roman"/>
          <w:sz w:val="22"/>
          <w:szCs w:val="22"/>
          <w:lang w:val="de-CH" w:eastAsia="de-CH"/>
        </w:rPr>
      </w:pPr>
      <w:r w:rsidRPr="00870A8A">
        <w:rPr>
          <w:rFonts w:eastAsia="Times New Roman"/>
          <w:sz w:val="22"/>
          <w:szCs w:val="22"/>
          <w:lang w:val="de-CH" w:eastAsia="de-CH"/>
        </w:rPr>
        <w:t xml:space="preserve">Wenn </w:t>
      </w:r>
      <w:r w:rsidR="007A1F4D" w:rsidRPr="00870A8A">
        <w:rPr>
          <w:rFonts w:eastAsia="Times New Roman"/>
          <w:sz w:val="22"/>
          <w:szCs w:val="22"/>
          <w:lang w:val="de-CH" w:eastAsia="de-CH"/>
        </w:rPr>
        <w:t>Ihre Daten und Proben für Forschungsprojekte verwendet werden, so</w:t>
      </w:r>
      <w:r w:rsidRPr="00870A8A">
        <w:rPr>
          <w:rFonts w:eastAsia="Times New Roman"/>
          <w:sz w:val="22"/>
          <w:szCs w:val="22"/>
          <w:lang w:val="de-CH" w:eastAsia="de-CH"/>
        </w:rPr>
        <w:t xml:space="preserve"> werden</w:t>
      </w:r>
      <w:r w:rsidR="007A1F4D" w:rsidRPr="00870A8A">
        <w:rPr>
          <w:rFonts w:eastAsia="Times New Roman"/>
          <w:sz w:val="22"/>
          <w:szCs w:val="22"/>
          <w:lang w:val="de-CH" w:eastAsia="de-CH"/>
        </w:rPr>
        <w:t xml:space="preserve"> diese verschlüssel</w:t>
      </w:r>
      <w:r w:rsidRPr="00870A8A">
        <w:rPr>
          <w:rFonts w:eastAsia="Times New Roman"/>
          <w:sz w:val="22"/>
          <w:szCs w:val="22"/>
          <w:lang w:val="de-CH" w:eastAsia="de-CH"/>
        </w:rPr>
        <w:t>t</w:t>
      </w:r>
      <w:r w:rsidR="007A1F4D" w:rsidRPr="00870A8A">
        <w:rPr>
          <w:rFonts w:eastAsia="Times New Roman"/>
          <w:sz w:val="22"/>
          <w:szCs w:val="22"/>
          <w:lang w:val="de-CH" w:eastAsia="de-CH"/>
        </w:rPr>
        <w:t xml:space="preserve"> oder anonymisier</w:t>
      </w:r>
      <w:r w:rsidRPr="00870A8A">
        <w:rPr>
          <w:rFonts w:eastAsia="Times New Roman"/>
          <w:sz w:val="22"/>
          <w:szCs w:val="22"/>
          <w:lang w:val="de-CH" w:eastAsia="de-CH"/>
        </w:rPr>
        <w:t>t</w:t>
      </w:r>
      <w:r w:rsidR="007A1F4D" w:rsidRPr="00870A8A">
        <w:rPr>
          <w:rFonts w:eastAsia="Times New Roman"/>
          <w:sz w:val="22"/>
          <w:szCs w:val="22"/>
          <w:lang w:val="de-CH" w:eastAsia="de-CH"/>
        </w:rPr>
        <w:t xml:space="preserve">. Verschlüsselt bedeutet, dass alle personenbezogenen Daten wie Ihr Name oder Geburtsdatum durch einen Code ersetzt werden. Der Schlüssel, der zeigt, welcher Code zu welcher Person gehört, wird durch </w:t>
      </w:r>
      <w:r w:rsidR="00C6158B" w:rsidRPr="00870A8A">
        <w:rPr>
          <w:rFonts w:eastAsia="Times New Roman"/>
          <w:sz w:val="22"/>
          <w:szCs w:val="22"/>
          <w:lang w:val="de-CH" w:eastAsia="de-CH"/>
        </w:rPr>
        <w:t xml:space="preserve">eine nicht am Forschungsprojekt beteiligte </w:t>
      </w:r>
      <w:r w:rsidR="007A1F4D" w:rsidRPr="00870A8A">
        <w:rPr>
          <w:rFonts w:eastAsia="Times New Roman"/>
          <w:sz w:val="22"/>
          <w:szCs w:val="22"/>
          <w:lang w:val="de-CH" w:eastAsia="de-CH"/>
        </w:rPr>
        <w:t xml:space="preserve">Person </w:t>
      </w:r>
      <w:r w:rsidR="002F7690" w:rsidRPr="00870A8A">
        <w:rPr>
          <w:rFonts w:eastAsia="Times New Roman"/>
          <w:sz w:val="22"/>
          <w:szCs w:val="22"/>
          <w:lang w:val="de-CH" w:eastAsia="de-CH"/>
        </w:rPr>
        <w:t xml:space="preserve">sicher </w:t>
      </w:r>
      <w:r w:rsidR="007A1F4D" w:rsidRPr="00870A8A">
        <w:rPr>
          <w:rFonts w:eastAsia="Times New Roman"/>
          <w:sz w:val="22"/>
          <w:szCs w:val="22"/>
          <w:lang w:val="de-CH" w:eastAsia="de-CH"/>
        </w:rPr>
        <w:t xml:space="preserve">verwahrt. Personen, die keinen Zugang zum Schlüssel haben, können Sie nicht identifizieren. Werden Daten und Proben anonymisiert, gibt es keinen Schlüssel, der auf Ihre </w:t>
      </w:r>
      <w:r w:rsidR="0088267F" w:rsidRPr="00870A8A">
        <w:rPr>
          <w:rFonts w:eastAsia="Times New Roman"/>
          <w:sz w:val="22"/>
          <w:szCs w:val="22"/>
          <w:lang w:val="de-CH" w:eastAsia="de-CH"/>
        </w:rPr>
        <w:t>Person zurück</w:t>
      </w:r>
      <w:r w:rsidR="00633619" w:rsidRPr="00870A8A">
        <w:rPr>
          <w:rFonts w:eastAsia="Times New Roman"/>
          <w:sz w:val="22"/>
          <w:szCs w:val="22"/>
          <w:lang w:val="de-CH" w:eastAsia="de-CH"/>
        </w:rPr>
        <w:t>führt</w:t>
      </w:r>
      <w:r w:rsidR="0088267F" w:rsidRPr="00870A8A">
        <w:rPr>
          <w:rFonts w:eastAsia="Times New Roman"/>
          <w:sz w:val="22"/>
          <w:szCs w:val="22"/>
          <w:lang w:val="de-CH" w:eastAsia="de-CH"/>
        </w:rPr>
        <w:t>.</w:t>
      </w:r>
    </w:p>
    <w:p w14:paraId="37DD9460" w14:textId="558228BE" w:rsidR="00460B89" w:rsidRPr="00870A8A" w:rsidRDefault="00460B89" w:rsidP="005C797B">
      <w:pPr>
        <w:pStyle w:val="Textkrper"/>
        <w:spacing w:after="120"/>
        <w:rPr>
          <w:rFonts w:eastAsia="Times New Roman"/>
          <w:sz w:val="22"/>
          <w:szCs w:val="22"/>
          <w:lang w:val="de-CH" w:eastAsia="de-CH"/>
        </w:rPr>
      </w:pPr>
    </w:p>
    <w:p w14:paraId="7D61D59D" w14:textId="2D4CEB03" w:rsidR="00313079" w:rsidRPr="00870A8A" w:rsidRDefault="00313079" w:rsidP="005C797B">
      <w:pPr>
        <w:pStyle w:val="Textkrper"/>
        <w:spacing w:after="120"/>
        <w:rPr>
          <w:rFonts w:eastAsia="Times New Roman"/>
          <w:sz w:val="22"/>
          <w:szCs w:val="22"/>
          <w:lang w:val="de-CH" w:eastAsia="de-CH"/>
        </w:rPr>
      </w:pPr>
    </w:p>
    <w:p w14:paraId="7AE0990B" w14:textId="77777777" w:rsidR="00313079" w:rsidRPr="00870A8A" w:rsidRDefault="00313079" w:rsidP="005C797B">
      <w:pPr>
        <w:pStyle w:val="Textkrper"/>
        <w:spacing w:after="120"/>
        <w:rPr>
          <w:rFonts w:eastAsia="Times New Roman"/>
          <w:sz w:val="22"/>
          <w:szCs w:val="22"/>
          <w:lang w:val="de-CH" w:eastAsia="de-CH"/>
        </w:rPr>
      </w:pPr>
    </w:p>
    <w:p w14:paraId="21B0C318" w14:textId="238EC9B9" w:rsidR="007A1F4D" w:rsidRPr="00870A8A" w:rsidRDefault="007A1F4D" w:rsidP="005C797B">
      <w:pPr>
        <w:pStyle w:val="Textkrper"/>
        <w:spacing w:after="120"/>
        <w:rPr>
          <w:rFonts w:eastAsia="Times New Roman"/>
          <w:sz w:val="22"/>
          <w:szCs w:val="22"/>
          <w:lang w:val="de-CH" w:eastAsia="de-CH"/>
        </w:rPr>
      </w:pPr>
      <w:r w:rsidRPr="00870A8A">
        <w:rPr>
          <w:b/>
          <w:sz w:val="22"/>
          <w:szCs w:val="22"/>
          <w:lang w:val="de-CH"/>
        </w:rPr>
        <w:lastRenderedPageBreak/>
        <w:t xml:space="preserve">Wer darf Ihre gesundheitsbezogenen Daten und Proben verwenden? </w:t>
      </w:r>
    </w:p>
    <w:p w14:paraId="69A0DEA1" w14:textId="2FE9AFF7" w:rsidR="00460B89" w:rsidRPr="00870A8A" w:rsidRDefault="00B31B74" w:rsidP="005C797B">
      <w:pPr>
        <w:pStyle w:val="Textkrper"/>
        <w:spacing w:after="120"/>
        <w:rPr>
          <w:sz w:val="22"/>
          <w:szCs w:val="22"/>
          <w:lang w:val="de-CH"/>
        </w:rPr>
      </w:pPr>
      <w:r w:rsidRPr="00870A8A">
        <w:rPr>
          <w:sz w:val="22"/>
          <w:szCs w:val="22"/>
          <w:lang w:val="de-CH"/>
        </w:rPr>
        <w:t xml:space="preserve">Ihre Daten und Proben </w:t>
      </w:r>
      <w:r w:rsidR="00112BA3" w:rsidRPr="00870A8A">
        <w:rPr>
          <w:sz w:val="22"/>
          <w:szCs w:val="22"/>
          <w:lang w:val="de-CH"/>
        </w:rPr>
        <w:t xml:space="preserve">werden berechtigten </w:t>
      </w:r>
      <w:r w:rsidR="00A87DB8" w:rsidRPr="00870A8A">
        <w:rPr>
          <w:sz w:val="22"/>
          <w:szCs w:val="22"/>
          <w:lang w:val="de-CH"/>
        </w:rPr>
        <w:t>Forschende</w:t>
      </w:r>
      <w:r w:rsidRPr="00870A8A">
        <w:rPr>
          <w:sz w:val="22"/>
          <w:szCs w:val="22"/>
          <w:lang w:val="de-CH"/>
        </w:rPr>
        <w:t xml:space="preserve">n an </w:t>
      </w:r>
      <w:r w:rsidR="00633619" w:rsidRPr="00870A8A">
        <w:rPr>
          <w:sz w:val="22"/>
          <w:szCs w:val="22"/>
          <w:lang w:val="de-CH"/>
        </w:rPr>
        <w:t>unserem</w:t>
      </w:r>
      <w:r w:rsidR="00A87DB8" w:rsidRPr="00870A8A">
        <w:rPr>
          <w:sz w:val="22"/>
          <w:szCs w:val="22"/>
          <w:lang w:val="de-CH"/>
        </w:rPr>
        <w:t xml:space="preserve"> </w:t>
      </w:r>
      <w:r w:rsidRPr="00870A8A">
        <w:rPr>
          <w:sz w:val="22"/>
          <w:szCs w:val="22"/>
          <w:lang w:val="de-CH"/>
        </w:rPr>
        <w:t xml:space="preserve">Spital </w:t>
      </w:r>
      <w:r w:rsidR="00A87DB8" w:rsidRPr="00870A8A">
        <w:rPr>
          <w:sz w:val="22"/>
          <w:szCs w:val="22"/>
          <w:lang w:val="de-CH"/>
        </w:rPr>
        <w:t xml:space="preserve">für Forschungsprojekte </w:t>
      </w:r>
      <w:r w:rsidRPr="00870A8A">
        <w:rPr>
          <w:sz w:val="22"/>
          <w:szCs w:val="22"/>
          <w:lang w:val="de-CH"/>
        </w:rPr>
        <w:t>zur</w:t>
      </w:r>
      <w:r w:rsidR="00785AC3" w:rsidRPr="00870A8A">
        <w:rPr>
          <w:sz w:val="22"/>
          <w:szCs w:val="22"/>
          <w:lang w:val="de-CH"/>
        </w:rPr>
        <w:t xml:space="preserve"> </w:t>
      </w:r>
      <w:r w:rsidRPr="00870A8A">
        <w:rPr>
          <w:sz w:val="22"/>
          <w:szCs w:val="22"/>
          <w:lang w:val="de-CH"/>
        </w:rPr>
        <w:t>Verfügung gestellt</w:t>
      </w:r>
      <w:r w:rsidR="002F7690" w:rsidRPr="00870A8A">
        <w:rPr>
          <w:sz w:val="22"/>
          <w:szCs w:val="22"/>
          <w:lang w:val="de-CH"/>
        </w:rPr>
        <w:t xml:space="preserve"> oder können</w:t>
      </w:r>
      <w:r w:rsidR="00BC0B72" w:rsidRPr="00870A8A">
        <w:rPr>
          <w:sz w:val="22"/>
          <w:szCs w:val="22"/>
          <w:lang w:val="de-CH"/>
        </w:rPr>
        <w:t xml:space="preserve"> </w:t>
      </w:r>
      <w:r w:rsidR="007A1F4D" w:rsidRPr="00870A8A">
        <w:rPr>
          <w:sz w:val="22"/>
          <w:szCs w:val="22"/>
          <w:lang w:val="de-CH"/>
        </w:rPr>
        <w:t xml:space="preserve">in Forschungsprojekten </w:t>
      </w:r>
      <w:r w:rsidR="002F7690" w:rsidRPr="00870A8A">
        <w:rPr>
          <w:sz w:val="22"/>
          <w:szCs w:val="22"/>
          <w:lang w:val="de-CH"/>
        </w:rPr>
        <w:t xml:space="preserve">in Zusammenarbeit mit </w:t>
      </w:r>
      <w:r w:rsidR="007A1F4D" w:rsidRPr="00870A8A">
        <w:rPr>
          <w:sz w:val="22"/>
          <w:szCs w:val="22"/>
          <w:lang w:val="de-CH"/>
        </w:rPr>
        <w:t>andere</w:t>
      </w:r>
      <w:r w:rsidR="002F7690" w:rsidRPr="00870A8A">
        <w:rPr>
          <w:sz w:val="22"/>
          <w:szCs w:val="22"/>
          <w:lang w:val="de-CH"/>
        </w:rPr>
        <w:t>n</w:t>
      </w:r>
      <w:r w:rsidR="007A1F4D" w:rsidRPr="00870A8A">
        <w:rPr>
          <w:sz w:val="22"/>
          <w:szCs w:val="22"/>
          <w:lang w:val="de-CH"/>
        </w:rPr>
        <w:t xml:space="preserve"> </w:t>
      </w:r>
      <w:r w:rsidR="00C8728B" w:rsidRPr="00870A8A">
        <w:rPr>
          <w:sz w:val="22"/>
          <w:szCs w:val="22"/>
          <w:lang w:val="de-CH"/>
        </w:rPr>
        <w:t>öffentliche</w:t>
      </w:r>
      <w:r w:rsidR="002F7690" w:rsidRPr="00870A8A">
        <w:rPr>
          <w:sz w:val="22"/>
          <w:szCs w:val="22"/>
          <w:lang w:val="de-CH"/>
        </w:rPr>
        <w:t>n</w:t>
      </w:r>
      <w:r w:rsidR="00C8728B" w:rsidRPr="00870A8A">
        <w:rPr>
          <w:sz w:val="22"/>
          <w:szCs w:val="22"/>
          <w:lang w:val="de-CH"/>
        </w:rPr>
        <w:t xml:space="preserve"> oder private</w:t>
      </w:r>
      <w:r w:rsidR="002F7690" w:rsidRPr="00870A8A">
        <w:rPr>
          <w:sz w:val="22"/>
          <w:szCs w:val="22"/>
          <w:lang w:val="de-CH"/>
        </w:rPr>
        <w:t>n</w:t>
      </w:r>
      <w:r w:rsidR="00C8728B" w:rsidRPr="00870A8A">
        <w:rPr>
          <w:sz w:val="22"/>
          <w:szCs w:val="22"/>
          <w:lang w:val="de-CH"/>
        </w:rPr>
        <w:t xml:space="preserve"> </w:t>
      </w:r>
      <w:r w:rsidR="007A1F4D" w:rsidRPr="00870A8A">
        <w:rPr>
          <w:sz w:val="22"/>
          <w:szCs w:val="22"/>
          <w:lang w:val="de-CH"/>
        </w:rPr>
        <w:t>Instit</w:t>
      </w:r>
      <w:r w:rsidR="00A87DB8" w:rsidRPr="00870A8A">
        <w:rPr>
          <w:sz w:val="22"/>
          <w:szCs w:val="22"/>
          <w:lang w:val="de-CH"/>
        </w:rPr>
        <w:t>utionen</w:t>
      </w:r>
      <w:r w:rsidR="00F973CF" w:rsidRPr="00870A8A">
        <w:rPr>
          <w:sz w:val="22"/>
          <w:szCs w:val="22"/>
          <w:lang w:val="de-CH"/>
        </w:rPr>
        <w:t xml:space="preserve"> verwendet werden </w:t>
      </w:r>
      <w:r w:rsidR="00A87DB8" w:rsidRPr="00870A8A">
        <w:rPr>
          <w:sz w:val="22"/>
          <w:szCs w:val="22"/>
          <w:lang w:val="de-CH"/>
        </w:rPr>
        <w:t>(andere Spitäler, Universitäten</w:t>
      </w:r>
      <w:r w:rsidR="007A1F4D" w:rsidRPr="00870A8A">
        <w:rPr>
          <w:sz w:val="22"/>
          <w:szCs w:val="22"/>
          <w:lang w:val="de-CH"/>
        </w:rPr>
        <w:t xml:space="preserve"> oder pharmazeutische Unternehmen</w:t>
      </w:r>
      <w:r w:rsidR="00A87DB8" w:rsidRPr="00870A8A">
        <w:rPr>
          <w:sz w:val="22"/>
          <w:szCs w:val="22"/>
          <w:lang w:val="de-CH"/>
        </w:rPr>
        <w:t>)</w:t>
      </w:r>
      <w:r w:rsidR="007A1F4D" w:rsidRPr="00870A8A">
        <w:rPr>
          <w:sz w:val="22"/>
          <w:szCs w:val="22"/>
          <w:lang w:val="de-CH"/>
        </w:rPr>
        <w:t>.</w:t>
      </w:r>
      <w:r w:rsidR="00A87DB8" w:rsidRPr="00870A8A">
        <w:rPr>
          <w:sz w:val="22"/>
          <w:szCs w:val="22"/>
          <w:lang w:val="de-CH"/>
        </w:rPr>
        <w:t xml:space="preserve"> Die Projekte können in der Schweiz oder im Ausland durchgeführt werden</w:t>
      </w:r>
      <w:r w:rsidR="00F1286D" w:rsidRPr="00870A8A">
        <w:rPr>
          <w:sz w:val="22"/>
          <w:szCs w:val="22"/>
          <w:lang w:val="de-CH"/>
        </w:rPr>
        <w:t xml:space="preserve"> und gegebenenfalls genetische Analysen beinhalten.</w:t>
      </w:r>
      <w:r w:rsidR="007A1F4D" w:rsidRPr="00870A8A">
        <w:rPr>
          <w:sz w:val="22"/>
          <w:szCs w:val="22"/>
          <w:lang w:val="de-CH"/>
        </w:rPr>
        <w:t xml:space="preserve"> </w:t>
      </w:r>
      <w:r w:rsidR="00E92495" w:rsidRPr="00870A8A">
        <w:rPr>
          <w:sz w:val="22"/>
          <w:szCs w:val="22"/>
          <w:lang w:val="de-CH"/>
        </w:rPr>
        <w:t xml:space="preserve">Bei Forschungsprojekten im Ausland </w:t>
      </w:r>
      <w:r w:rsidR="001B57F1" w:rsidRPr="00870A8A">
        <w:rPr>
          <w:sz w:val="22"/>
          <w:szCs w:val="22"/>
          <w:lang w:val="de-CH"/>
        </w:rPr>
        <w:t xml:space="preserve">gelten </w:t>
      </w:r>
      <w:r w:rsidR="00E92495" w:rsidRPr="00870A8A">
        <w:rPr>
          <w:sz w:val="22"/>
          <w:szCs w:val="22"/>
          <w:lang w:val="de-CH"/>
        </w:rPr>
        <w:t xml:space="preserve">mindestens die gleichen Anforderungen an den Datenschutz </w:t>
      </w:r>
      <w:r w:rsidR="0055224F" w:rsidRPr="00870A8A">
        <w:rPr>
          <w:sz w:val="22"/>
          <w:szCs w:val="22"/>
          <w:lang w:val="de-CH"/>
        </w:rPr>
        <w:t xml:space="preserve">wie </w:t>
      </w:r>
      <w:r w:rsidR="00E92495" w:rsidRPr="00870A8A">
        <w:rPr>
          <w:sz w:val="22"/>
          <w:szCs w:val="22"/>
          <w:lang w:val="de-CH"/>
        </w:rPr>
        <w:t xml:space="preserve">in der Schweiz. </w:t>
      </w:r>
      <w:r w:rsidR="007A1F4D" w:rsidRPr="00870A8A">
        <w:rPr>
          <w:sz w:val="22"/>
          <w:szCs w:val="22"/>
          <w:lang w:val="de-CH"/>
        </w:rPr>
        <w:t xml:space="preserve">Forschungsprojekte </w:t>
      </w:r>
      <w:r w:rsidR="008A46D9" w:rsidRPr="00870A8A">
        <w:rPr>
          <w:sz w:val="22"/>
          <w:szCs w:val="22"/>
          <w:lang w:val="de-CH"/>
        </w:rPr>
        <w:t xml:space="preserve">unterliegen </w:t>
      </w:r>
      <w:r w:rsidR="007A1F4D" w:rsidRPr="00870A8A">
        <w:rPr>
          <w:sz w:val="22"/>
          <w:szCs w:val="22"/>
          <w:lang w:val="de-CH"/>
        </w:rPr>
        <w:t xml:space="preserve">generell </w:t>
      </w:r>
      <w:r w:rsidR="008A46D9" w:rsidRPr="00870A8A">
        <w:rPr>
          <w:sz w:val="22"/>
          <w:szCs w:val="22"/>
          <w:lang w:val="de-CH"/>
        </w:rPr>
        <w:t>einer Überprüfung der</w:t>
      </w:r>
      <w:r w:rsidR="007A1F4D" w:rsidRPr="00870A8A">
        <w:rPr>
          <w:sz w:val="22"/>
          <w:szCs w:val="22"/>
          <w:lang w:val="de-CH"/>
        </w:rPr>
        <w:t xml:space="preserve"> zuständige</w:t>
      </w:r>
      <w:r w:rsidR="008A46D9" w:rsidRPr="00870A8A">
        <w:rPr>
          <w:sz w:val="22"/>
          <w:szCs w:val="22"/>
          <w:lang w:val="de-CH"/>
        </w:rPr>
        <w:t>n</w:t>
      </w:r>
      <w:r w:rsidR="007A1F4D" w:rsidRPr="00870A8A">
        <w:rPr>
          <w:sz w:val="22"/>
          <w:szCs w:val="22"/>
          <w:lang w:val="de-CH"/>
        </w:rPr>
        <w:t xml:space="preserve"> Ethikkommission</w:t>
      </w:r>
      <w:r w:rsidR="008A46D9" w:rsidRPr="00870A8A">
        <w:rPr>
          <w:rStyle w:val="Kommentarzeichen"/>
          <w:sz w:val="22"/>
          <w:szCs w:val="22"/>
          <w:lang w:val="de-CH"/>
        </w:rPr>
        <w:t>.</w:t>
      </w:r>
    </w:p>
    <w:p w14:paraId="0E6C0472" w14:textId="77777777" w:rsidR="00313079" w:rsidRPr="00870A8A" w:rsidRDefault="00313079" w:rsidP="005C797B">
      <w:pPr>
        <w:pStyle w:val="Textkrper"/>
        <w:spacing w:after="120"/>
        <w:rPr>
          <w:b/>
          <w:sz w:val="22"/>
          <w:szCs w:val="22"/>
          <w:lang w:val="de-CH"/>
        </w:rPr>
      </w:pPr>
    </w:p>
    <w:p w14:paraId="038C566C" w14:textId="155C3BBA" w:rsidR="007A1F4D" w:rsidRPr="00870A8A" w:rsidRDefault="007A1F4D" w:rsidP="005C797B">
      <w:pPr>
        <w:pStyle w:val="Textkrper"/>
        <w:spacing w:after="120"/>
        <w:rPr>
          <w:sz w:val="22"/>
          <w:szCs w:val="22"/>
          <w:lang w:val="de-CH"/>
        </w:rPr>
      </w:pPr>
      <w:r w:rsidRPr="00870A8A">
        <w:rPr>
          <w:b/>
          <w:sz w:val="22"/>
          <w:szCs w:val="22"/>
          <w:lang w:val="de-CH"/>
        </w:rPr>
        <w:t xml:space="preserve">Werden Sie über Forschungsresultate informiert? </w:t>
      </w:r>
    </w:p>
    <w:p w14:paraId="0D894440" w14:textId="2D9FD340" w:rsidR="00460B89" w:rsidRPr="00870A8A" w:rsidRDefault="007A1F4D" w:rsidP="005C797B">
      <w:pPr>
        <w:spacing w:after="120"/>
        <w:rPr>
          <w:lang w:val="de-CH"/>
        </w:rPr>
      </w:pPr>
      <w:r w:rsidRPr="00870A8A">
        <w:rPr>
          <w:lang w:val="de-CH"/>
        </w:rPr>
        <w:t>Forschungsprojekte</w:t>
      </w:r>
      <w:r w:rsidR="0055224F" w:rsidRPr="00870A8A">
        <w:rPr>
          <w:lang w:val="de-CH"/>
        </w:rPr>
        <w:t xml:space="preserve"> mit</w:t>
      </w:r>
      <w:r w:rsidRPr="00870A8A">
        <w:rPr>
          <w:lang w:val="de-CH"/>
        </w:rPr>
        <w:t xml:space="preserve"> Daten und Proben führen in der Regel nicht zu Informationen, die unmittelbar für </w:t>
      </w:r>
      <w:r w:rsidR="00050CE3" w:rsidRPr="00870A8A">
        <w:rPr>
          <w:lang w:val="de-CH"/>
        </w:rPr>
        <w:t xml:space="preserve">die </w:t>
      </w:r>
      <w:r w:rsidRPr="00870A8A">
        <w:rPr>
          <w:lang w:val="de-CH"/>
        </w:rPr>
        <w:t xml:space="preserve">Gesundheit </w:t>
      </w:r>
      <w:r w:rsidR="00050CE3" w:rsidRPr="00870A8A">
        <w:rPr>
          <w:lang w:val="de-CH"/>
        </w:rPr>
        <w:t xml:space="preserve">einer einzelnen Person </w:t>
      </w:r>
      <w:r w:rsidR="00785AC3" w:rsidRPr="00870A8A">
        <w:rPr>
          <w:lang w:val="de-CH"/>
        </w:rPr>
        <w:t>von Belang</w:t>
      </w:r>
      <w:r w:rsidRPr="00870A8A">
        <w:rPr>
          <w:lang w:val="de-CH"/>
        </w:rPr>
        <w:t xml:space="preserve"> sind. </w:t>
      </w:r>
      <w:r w:rsidR="00FF1927" w:rsidRPr="00870A8A">
        <w:rPr>
          <w:lang w:val="de-CH"/>
        </w:rPr>
        <w:t xml:space="preserve">Sollte dennoch ein </w:t>
      </w:r>
      <w:r w:rsidR="00050CE3" w:rsidRPr="00870A8A">
        <w:rPr>
          <w:lang w:val="de-CH"/>
        </w:rPr>
        <w:t xml:space="preserve">für Sie </w:t>
      </w:r>
      <w:r w:rsidR="00B63E91" w:rsidRPr="00870A8A">
        <w:rPr>
          <w:lang w:val="de-CH"/>
        </w:rPr>
        <w:t>bedeutendes</w:t>
      </w:r>
      <w:r w:rsidR="00050CE3" w:rsidRPr="00870A8A">
        <w:rPr>
          <w:lang w:val="de-CH"/>
        </w:rPr>
        <w:t xml:space="preserve"> </w:t>
      </w:r>
      <w:r w:rsidR="00FF1927" w:rsidRPr="00870A8A">
        <w:rPr>
          <w:lang w:val="de-CH"/>
        </w:rPr>
        <w:t xml:space="preserve">Ergebnis </w:t>
      </w:r>
      <w:r w:rsidR="00785AC3" w:rsidRPr="00870A8A">
        <w:rPr>
          <w:lang w:val="de-CH"/>
        </w:rPr>
        <w:t>gefunden werden</w:t>
      </w:r>
      <w:r w:rsidR="00FF1927" w:rsidRPr="00870A8A">
        <w:rPr>
          <w:lang w:val="de-CH"/>
        </w:rPr>
        <w:t xml:space="preserve"> und eine medizinische </w:t>
      </w:r>
      <w:r w:rsidR="001B57F1" w:rsidRPr="00870A8A">
        <w:rPr>
          <w:lang w:val="de-CH"/>
        </w:rPr>
        <w:t>Massnahme</w:t>
      </w:r>
      <w:r w:rsidR="00FF1927" w:rsidRPr="00870A8A">
        <w:rPr>
          <w:lang w:val="de-CH"/>
        </w:rPr>
        <w:t xml:space="preserve"> </w:t>
      </w:r>
      <w:r w:rsidR="009668C6" w:rsidRPr="00870A8A">
        <w:rPr>
          <w:lang w:val="de-CH"/>
        </w:rPr>
        <w:t>verfügbar</w:t>
      </w:r>
      <w:r w:rsidR="00FF1927" w:rsidRPr="00870A8A">
        <w:rPr>
          <w:lang w:val="de-CH"/>
        </w:rPr>
        <w:t xml:space="preserve"> </w:t>
      </w:r>
      <w:r w:rsidR="009833D9" w:rsidRPr="00870A8A">
        <w:rPr>
          <w:lang w:val="de-CH"/>
        </w:rPr>
        <w:t>sein</w:t>
      </w:r>
      <w:r w:rsidR="00785AC3" w:rsidRPr="00870A8A">
        <w:rPr>
          <w:lang w:val="de-CH"/>
        </w:rPr>
        <w:t>,</w:t>
      </w:r>
      <w:r w:rsidR="009833D9" w:rsidRPr="00870A8A">
        <w:rPr>
          <w:lang w:val="de-CH"/>
        </w:rPr>
        <w:t xml:space="preserve"> </w:t>
      </w:r>
      <w:r w:rsidR="00A71E65" w:rsidRPr="00870A8A">
        <w:rPr>
          <w:lang w:val="de-CH"/>
        </w:rPr>
        <w:t xml:space="preserve">ist eine </w:t>
      </w:r>
      <w:r w:rsidR="009668C6" w:rsidRPr="00870A8A">
        <w:rPr>
          <w:lang w:val="de-CH"/>
        </w:rPr>
        <w:t xml:space="preserve">Kontaktaufnahme </w:t>
      </w:r>
      <w:r w:rsidR="00A71E65" w:rsidRPr="00870A8A">
        <w:rPr>
          <w:lang w:val="de-CH"/>
        </w:rPr>
        <w:t>durch das Spital möglich.</w:t>
      </w:r>
    </w:p>
    <w:p w14:paraId="6E60CFF1" w14:textId="77777777" w:rsidR="00460B89" w:rsidRPr="00870A8A" w:rsidRDefault="00460B89" w:rsidP="005C797B">
      <w:pPr>
        <w:spacing w:after="120"/>
        <w:rPr>
          <w:lang w:val="de-CH"/>
        </w:rPr>
      </w:pPr>
    </w:p>
    <w:p w14:paraId="4A0B5861" w14:textId="27BBFCA8" w:rsidR="007A1F4D" w:rsidRPr="00870A8A" w:rsidRDefault="007A1F4D" w:rsidP="005C797B">
      <w:pPr>
        <w:spacing w:after="120"/>
        <w:rPr>
          <w:lang w:val="de-CH"/>
        </w:rPr>
      </w:pPr>
      <w:r w:rsidRPr="00870A8A">
        <w:rPr>
          <w:b/>
          <w:lang w:val="de-CH"/>
        </w:rPr>
        <w:t xml:space="preserve">Werden Sie finanzielle </w:t>
      </w:r>
      <w:r w:rsidR="001D450F" w:rsidRPr="00870A8A">
        <w:rPr>
          <w:b/>
          <w:lang w:val="de-CH"/>
        </w:rPr>
        <w:t>Vor</w:t>
      </w:r>
      <w:r w:rsidRPr="00870A8A">
        <w:rPr>
          <w:b/>
          <w:lang w:val="de-CH"/>
        </w:rPr>
        <w:t xml:space="preserve">- oder </w:t>
      </w:r>
      <w:r w:rsidR="001D450F" w:rsidRPr="00870A8A">
        <w:rPr>
          <w:b/>
          <w:lang w:val="de-CH"/>
        </w:rPr>
        <w:t xml:space="preserve">Nachteile </w:t>
      </w:r>
      <w:r w:rsidRPr="00870A8A">
        <w:rPr>
          <w:b/>
          <w:lang w:val="de-CH"/>
        </w:rPr>
        <w:t xml:space="preserve">haben? </w:t>
      </w:r>
    </w:p>
    <w:p w14:paraId="1B0E9CDD" w14:textId="51F2C92F" w:rsidR="006A7FC5" w:rsidRPr="00870A8A" w:rsidRDefault="007A1F4D" w:rsidP="005C797B">
      <w:pPr>
        <w:pStyle w:val="Textkrper"/>
        <w:spacing w:after="120"/>
        <w:rPr>
          <w:sz w:val="22"/>
          <w:szCs w:val="22"/>
          <w:lang w:val="de-CH"/>
        </w:rPr>
      </w:pPr>
      <w:r w:rsidRPr="00870A8A">
        <w:rPr>
          <w:sz w:val="22"/>
          <w:szCs w:val="22"/>
          <w:lang w:val="de-CH"/>
        </w:rPr>
        <w:t>Es entstehen für Sie keine zusätzlichen Kosten.</w:t>
      </w:r>
      <w:r w:rsidR="001D450F" w:rsidRPr="00870A8A">
        <w:rPr>
          <w:sz w:val="22"/>
          <w:szCs w:val="22"/>
          <w:lang w:val="de-CH"/>
        </w:rPr>
        <w:t xml:space="preserve"> Es ist von Gesetzes wegen ausgeschlossen</w:t>
      </w:r>
      <w:r w:rsidR="00C6158B" w:rsidRPr="00870A8A">
        <w:rPr>
          <w:sz w:val="22"/>
          <w:szCs w:val="22"/>
          <w:lang w:val="de-CH"/>
        </w:rPr>
        <w:t>,</w:t>
      </w:r>
      <w:r w:rsidR="001D450F" w:rsidRPr="00870A8A">
        <w:rPr>
          <w:sz w:val="22"/>
          <w:szCs w:val="22"/>
          <w:lang w:val="de-CH"/>
        </w:rPr>
        <w:t xml:space="preserve"> mit Ihren Daten und Proben Geld zu erwirtschaften. Es entsteht daher weder für Sie noch für das Spital ein finanzieller Vorteil. </w:t>
      </w:r>
    </w:p>
    <w:p w14:paraId="6230CD94" w14:textId="77777777" w:rsidR="00460B89" w:rsidRPr="00870A8A" w:rsidRDefault="00460B89" w:rsidP="005C797B">
      <w:pPr>
        <w:pStyle w:val="Textkrper"/>
        <w:spacing w:after="120"/>
        <w:rPr>
          <w:sz w:val="22"/>
          <w:szCs w:val="22"/>
          <w:lang w:val="de-CH"/>
        </w:rPr>
      </w:pPr>
    </w:p>
    <w:p w14:paraId="18DC132F" w14:textId="0A9AC172" w:rsidR="006A7FC5" w:rsidRPr="00870A8A" w:rsidRDefault="007A1F4D" w:rsidP="005C797B">
      <w:pPr>
        <w:pStyle w:val="Textkrper"/>
        <w:spacing w:after="120"/>
        <w:rPr>
          <w:color w:val="FF0000"/>
          <w:sz w:val="22"/>
          <w:szCs w:val="22"/>
          <w:lang w:val="de-CH"/>
        </w:rPr>
      </w:pPr>
      <w:r w:rsidRPr="00870A8A">
        <w:rPr>
          <w:b/>
          <w:sz w:val="22"/>
          <w:szCs w:val="22"/>
          <w:lang w:val="de-CH"/>
        </w:rPr>
        <w:t>Falls Sie noch Fragen haben</w:t>
      </w:r>
      <w:r w:rsidR="006A7FC5" w:rsidRPr="00870A8A">
        <w:rPr>
          <w:b/>
          <w:sz w:val="22"/>
          <w:szCs w:val="22"/>
          <w:lang w:val="de-CH"/>
        </w:rPr>
        <w:t xml:space="preserve"> oder zusätzliche Informationen wünschen</w:t>
      </w:r>
      <w:r w:rsidRPr="00870A8A">
        <w:rPr>
          <w:b/>
          <w:sz w:val="22"/>
          <w:szCs w:val="22"/>
          <w:lang w:val="de-CH"/>
        </w:rPr>
        <w:t xml:space="preserve">, wenden Sie sich bitte </w:t>
      </w:r>
      <w:r w:rsidR="006A7FC5" w:rsidRPr="00870A8A">
        <w:rPr>
          <w:b/>
          <w:sz w:val="22"/>
          <w:szCs w:val="22"/>
          <w:lang w:val="de-CH"/>
        </w:rPr>
        <w:t xml:space="preserve">an die untenstehende Kontaktadresse </w:t>
      </w:r>
      <w:r w:rsidRPr="00870A8A">
        <w:rPr>
          <w:b/>
          <w:sz w:val="22"/>
          <w:szCs w:val="22"/>
          <w:lang w:val="de-CH"/>
        </w:rPr>
        <w:t xml:space="preserve">oder </w:t>
      </w:r>
      <w:r w:rsidR="006A7FC5" w:rsidRPr="00870A8A">
        <w:rPr>
          <w:b/>
          <w:sz w:val="22"/>
          <w:szCs w:val="22"/>
          <w:lang w:val="de-CH"/>
        </w:rPr>
        <w:t xml:space="preserve">besuchen Sie unsere Website </w:t>
      </w:r>
      <w:hyperlink r:id="rId7" w:history="1">
        <w:r w:rsidR="006A7FC5" w:rsidRPr="00870A8A">
          <w:rPr>
            <w:rStyle w:val="Hyperlink"/>
            <w:color w:val="FF0000"/>
            <w:sz w:val="22"/>
            <w:szCs w:val="22"/>
            <w:highlight w:val="lightGray"/>
            <w:lang w:val="de-CH"/>
          </w:rPr>
          <w:t>www.xy</w:t>
        </w:r>
      </w:hyperlink>
      <w:r w:rsidRPr="00870A8A">
        <w:rPr>
          <w:color w:val="FF0000"/>
          <w:sz w:val="22"/>
          <w:szCs w:val="22"/>
          <w:lang w:val="de-CH"/>
        </w:rPr>
        <w:t xml:space="preserve"> </w:t>
      </w:r>
    </w:p>
    <w:p w14:paraId="624DE264" w14:textId="77777777" w:rsidR="00C06E40" w:rsidRPr="00870A8A" w:rsidRDefault="007A1F4D" w:rsidP="005C797B">
      <w:pPr>
        <w:pStyle w:val="Textkrper"/>
        <w:spacing w:after="120" w:line="280" w:lineRule="atLeast"/>
        <w:rPr>
          <w:color w:val="FF0000"/>
          <w:sz w:val="22"/>
          <w:szCs w:val="22"/>
          <w:lang w:val="de-CH"/>
        </w:rPr>
      </w:pPr>
      <w:r w:rsidRPr="00870A8A">
        <w:rPr>
          <w:color w:val="FF0000"/>
          <w:sz w:val="22"/>
          <w:szCs w:val="22"/>
          <w:highlight w:val="lightGray"/>
          <w:lang w:val="de-CH"/>
        </w:rPr>
        <w:t>Kontakt Institution</w:t>
      </w:r>
    </w:p>
    <w:p w14:paraId="2FEB1C0F" w14:textId="0F02323C" w:rsidR="007A1F4D" w:rsidRPr="00870A8A" w:rsidRDefault="007A1F4D" w:rsidP="005C797B">
      <w:pPr>
        <w:pStyle w:val="Textkrper"/>
        <w:spacing w:after="120" w:line="280" w:lineRule="atLeast"/>
        <w:rPr>
          <w:sz w:val="20"/>
          <w:szCs w:val="20"/>
          <w:lang w:val="de-CH"/>
        </w:rPr>
      </w:pPr>
      <w:r w:rsidRPr="00870A8A">
        <w:rPr>
          <w:b/>
          <w:sz w:val="24"/>
          <w:szCs w:val="24"/>
          <w:lang w:val="de-CH"/>
        </w:rPr>
        <w:br w:type="page"/>
      </w:r>
    </w:p>
    <w:p w14:paraId="597B287C" w14:textId="17088255" w:rsidR="001B3E1E" w:rsidRPr="00870A8A" w:rsidRDefault="001B3E1E" w:rsidP="00E87D66">
      <w:pPr>
        <w:tabs>
          <w:tab w:val="left" w:pos="5007"/>
        </w:tabs>
        <w:spacing w:line="280" w:lineRule="atLeast"/>
        <w:rPr>
          <w:lang w:val="de-CH"/>
        </w:rPr>
      </w:pPr>
      <w:r w:rsidRPr="00870A8A">
        <w:rPr>
          <w:rFonts w:eastAsia="Times New Roman" w:cs="Times New Roman"/>
          <w:noProof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A094F" wp14:editId="39A6D93A">
                <wp:simplePos x="0" y="0"/>
                <wp:positionH relativeFrom="margin">
                  <wp:align>right</wp:align>
                </wp:positionH>
                <wp:positionV relativeFrom="paragraph">
                  <wp:posOffset>-5080</wp:posOffset>
                </wp:positionV>
                <wp:extent cx="1819275" cy="457200"/>
                <wp:effectExtent l="0" t="0" r="28575" b="19050"/>
                <wp:wrapNone/>
                <wp:docPr id="7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92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sng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0B65C769" w14:textId="4FEFE22C" w:rsidR="007A1F4D" w:rsidRPr="002E0D29" w:rsidRDefault="007A1F4D" w:rsidP="00C06E40">
                            <w:pPr>
                              <w:spacing w:before="120" w:after="120"/>
                              <w:jc w:val="center"/>
                              <w:rPr>
                                <w:i/>
                                <w:color w:val="FF0000"/>
                                <w:lang w:val="de-CH"/>
                              </w:rPr>
                            </w:pPr>
                            <w:r w:rsidRPr="00A56C2C">
                              <w:rPr>
                                <w:i/>
                                <w:color w:val="FF0000"/>
                                <w:highlight w:val="lightGray"/>
                                <w:lang w:val="de-CH"/>
                              </w:rPr>
                              <w:t>P</w:t>
                            </w:r>
                            <w:r>
                              <w:rPr>
                                <w:i/>
                                <w:color w:val="FF0000"/>
                                <w:highlight w:val="lightGray"/>
                                <w:lang w:val="de-CH"/>
                              </w:rPr>
                              <w:t>atienten</w:t>
                            </w:r>
                            <w:r w:rsidR="004932E9" w:rsidRPr="004932E9">
                              <w:rPr>
                                <w:i/>
                                <w:color w:val="FF0000"/>
                                <w:shd w:val="clear" w:color="auto" w:fill="D9D9D9" w:themeFill="background1" w:themeFillShade="D9"/>
                                <w:lang w:val="de-CH"/>
                              </w:rPr>
                              <w:t>etikette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A094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92.05pt;margin-top:-.4pt;width:143.25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" fillcolor="window" strokecolor="#404040 [2429]" strokeweight=".5pt">
                <v:stroke dashstyle="3 1"/>
                <v:path arrowok="t"/>
                <v:textbox>
                  <w:txbxContent>
                    <w:p w14:paraId="0B65C769" w14:textId="4FEFE22C" w:rsidR="007A1F4D" w:rsidRPr="002E0D29" w:rsidRDefault="007A1F4D" w:rsidP="00C06E40">
                      <w:pPr>
                        <w:spacing w:before="120" w:after="120"/>
                        <w:jc w:val="center"/>
                        <w:rPr>
                          <w:i/>
                          <w:color w:val="FF0000"/>
                          <w:lang w:val="de-CH"/>
                        </w:rPr>
                      </w:pPr>
                      <w:r w:rsidRPr="00A56C2C">
                        <w:rPr>
                          <w:i/>
                          <w:color w:val="FF0000"/>
                          <w:highlight w:val="lightGray"/>
                          <w:lang w:val="de-CH"/>
                        </w:rPr>
                        <w:t>P</w:t>
                      </w:r>
                      <w:r>
                        <w:rPr>
                          <w:i/>
                          <w:color w:val="FF0000"/>
                          <w:highlight w:val="lightGray"/>
                          <w:lang w:val="de-CH"/>
                        </w:rPr>
                        <w:t>atienten</w:t>
                      </w:r>
                      <w:r w:rsidR="004932E9" w:rsidRPr="004932E9">
                        <w:rPr>
                          <w:i/>
                          <w:color w:val="FF0000"/>
                          <w:shd w:val="clear" w:color="auto" w:fill="D9D9D9" w:themeFill="background1" w:themeFillShade="D9"/>
                          <w:lang w:val="de-CH"/>
                        </w:rPr>
                        <w:t>etikette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D5CB6D" w14:textId="07F682E7" w:rsidR="001B3E1E" w:rsidRPr="00870A8A" w:rsidRDefault="001B3E1E" w:rsidP="00E87D66">
      <w:pPr>
        <w:tabs>
          <w:tab w:val="left" w:pos="5007"/>
        </w:tabs>
        <w:spacing w:line="280" w:lineRule="atLeast"/>
        <w:rPr>
          <w:lang w:val="de-CH"/>
        </w:rPr>
      </w:pPr>
    </w:p>
    <w:p w14:paraId="0B06F319" w14:textId="11C8B3E7" w:rsidR="007A1F4D" w:rsidRPr="00870A8A" w:rsidRDefault="007A1F4D" w:rsidP="00313079">
      <w:pPr>
        <w:spacing w:after="120"/>
        <w:ind w:right="724"/>
        <w:rPr>
          <w:b/>
          <w:sz w:val="26"/>
          <w:szCs w:val="26"/>
          <w:lang w:val="de-CH"/>
        </w:rPr>
      </w:pPr>
      <w:r w:rsidRPr="00870A8A">
        <w:rPr>
          <w:b/>
          <w:sz w:val="26"/>
          <w:szCs w:val="26"/>
          <w:lang w:val="de-CH"/>
        </w:rPr>
        <w:t xml:space="preserve">Einwilligungserklärung zur Weiterverwendung </w:t>
      </w:r>
      <w:r w:rsidR="00313079" w:rsidRPr="00870A8A">
        <w:rPr>
          <w:b/>
          <w:sz w:val="26"/>
          <w:szCs w:val="26"/>
          <w:lang w:val="de-CH"/>
        </w:rPr>
        <w:br/>
      </w:r>
      <w:r w:rsidRPr="00870A8A">
        <w:rPr>
          <w:b/>
          <w:sz w:val="26"/>
          <w:szCs w:val="26"/>
          <w:lang w:val="de-CH"/>
        </w:rPr>
        <w:t xml:space="preserve">von gesundheitsbezogenen Daten und Proben </w:t>
      </w:r>
    </w:p>
    <w:p w14:paraId="4BFB15BD" w14:textId="77777777" w:rsidR="007A1F4D" w:rsidRPr="00870A8A" w:rsidRDefault="007A1F4D" w:rsidP="005C797B">
      <w:pPr>
        <w:tabs>
          <w:tab w:val="left" w:pos="5007"/>
        </w:tabs>
        <w:spacing w:line="280" w:lineRule="atLeast"/>
        <w:rPr>
          <w:lang w:val="de-CH"/>
        </w:rPr>
      </w:pPr>
    </w:p>
    <w:p w14:paraId="7A7DDA15" w14:textId="77777777" w:rsidR="007A1F4D" w:rsidRPr="00870A8A" w:rsidRDefault="007A1F4D" w:rsidP="005C797B">
      <w:pPr>
        <w:tabs>
          <w:tab w:val="left" w:pos="5007"/>
        </w:tabs>
        <w:spacing w:line="280" w:lineRule="atLeast"/>
        <w:rPr>
          <w:lang w:val="de-CH"/>
        </w:rPr>
      </w:pPr>
      <w:bookmarkStart w:id="1" w:name="_Hlk1484155"/>
      <w:bookmarkStart w:id="2" w:name="_Hlk1490018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36"/>
      </w:tblGrid>
      <w:tr w:rsidR="00D32D66" w:rsidRPr="00870A8A" w14:paraId="0264C226" w14:textId="77777777" w:rsidTr="006643CF">
        <w:tc>
          <w:tcPr>
            <w:tcW w:w="4820" w:type="dxa"/>
            <w:tcMar>
              <w:left w:w="0" w:type="dxa"/>
            </w:tcMar>
          </w:tcPr>
          <w:p w14:paraId="34707BA4" w14:textId="508EC676" w:rsidR="00D32D66" w:rsidRPr="00870A8A" w:rsidRDefault="00AB2E4A" w:rsidP="005C797B">
            <w:pPr>
              <w:tabs>
                <w:tab w:val="left" w:pos="5007"/>
              </w:tabs>
              <w:spacing w:line="280" w:lineRule="atLeast"/>
              <w:rPr>
                <w:lang w:val="de-CH"/>
              </w:rPr>
            </w:pPr>
            <w:r w:rsidRPr="00870A8A">
              <w:rPr>
                <w:lang w:val="de-CH"/>
              </w:rPr>
              <w:t>…………………………………</w:t>
            </w:r>
            <w:r w:rsidR="006643CF" w:rsidRPr="00870A8A">
              <w:rPr>
                <w:lang w:val="de-CH"/>
              </w:rPr>
              <w:t>…</w:t>
            </w:r>
            <w:r w:rsidR="00940EDF" w:rsidRPr="00870A8A">
              <w:rPr>
                <w:lang w:val="de-CH"/>
              </w:rPr>
              <w:t>………</w:t>
            </w:r>
            <w:r w:rsidRPr="00870A8A">
              <w:rPr>
                <w:lang w:val="de-CH"/>
              </w:rPr>
              <w:t>…</w:t>
            </w:r>
          </w:p>
        </w:tc>
        <w:tc>
          <w:tcPr>
            <w:tcW w:w="4236" w:type="dxa"/>
          </w:tcPr>
          <w:p w14:paraId="5A441EF7" w14:textId="0AB62FD6" w:rsidR="00D32D66" w:rsidRPr="00870A8A" w:rsidRDefault="00AB2E4A" w:rsidP="005C797B">
            <w:pPr>
              <w:tabs>
                <w:tab w:val="left" w:pos="5007"/>
              </w:tabs>
              <w:spacing w:line="280" w:lineRule="atLeast"/>
              <w:rPr>
                <w:lang w:val="de-CH"/>
              </w:rPr>
            </w:pPr>
            <w:r w:rsidRPr="00870A8A">
              <w:rPr>
                <w:lang w:val="de-CH"/>
              </w:rPr>
              <w:t>………………………</w:t>
            </w:r>
          </w:p>
        </w:tc>
      </w:tr>
      <w:tr w:rsidR="00D32D66" w:rsidRPr="00870A8A" w14:paraId="659B40AD" w14:textId="77777777" w:rsidTr="006643CF">
        <w:tc>
          <w:tcPr>
            <w:tcW w:w="4820" w:type="dxa"/>
            <w:tcMar>
              <w:left w:w="0" w:type="dxa"/>
            </w:tcMar>
          </w:tcPr>
          <w:p w14:paraId="6E78EC2A" w14:textId="5FC75BD3" w:rsidR="00D32D66" w:rsidRPr="00870A8A" w:rsidRDefault="00D32D66" w:rsidP="00061CCF">
            <w:pPr>
              <w:tabs>
                <w:tab w:val="left" w:pos="5007"/>
              </w:tabs>
              <w:spacing w:before="120" w:after="120" w:line="280" w:lineRule="atLeast"/>
              <w:rPr>
                <w:lang w:val="de-CH"/>
              </w:rPr>
            </w:pPr>
            <w:r w:rsidRPr="00870A8A">
              <w:rPr>
                <w:lang w:val="de-CH"/>
              </w:rPr>
              <w:t>Vor- und Nachname Patient/</w:t>
            </w:r>
            <w:r w:rsidR="003811FD" w:rsidRPr="00870A8A">
              <w:rPr>
                <w:lang w:val="de-CH"/>
              </w:rPr>
              <w:t>i</w:t>
            </w:r>
            <w:r w:rsidRPr="00870A8A">
              <w:rPr>
                <w:lang w:val="de-CH"/>
              </w:rPr>
              <w:t>n</w:t>
            </w:r>
          </w:p>
        </w:tc>
        <w:tc>
          <w:tcPr>
            <w:tcW w:w="4236" w:type="dxa"/>
            <w:shd w:val="clear" w:color="auto" w:fill="auto"/>
          </w:tcPr>
          <w:p w14:paraId="30090896" w14:textId="553FC988" w:rsidR="00D32D66" w:rsidRPr="00870A8A" w:rsidRDefault="00D32D66" w:rsidP="00061CCF">
            <w:pPr>
              <w:tabs>
                <w:tab w:val="left" w:pos="5007"/>
              </w:tabs>
              <w:spacing w:before="120" w:after="120" w:line="280" w:lineRule="atLeast"/>
              <w:rPr>
                <w:lang w:val="de-CH"/>
              </w:rPr>
            </w:pPr>
            <w:r w:rsidRPr="00870A8A">
              <w:rPr>
                <w:shd w:val="clear" w:color="auto" w:fill="FFFFFF" w:themeFill="background1"/>
                <w:lang w:val="de-CH"/>
              </w:rPr>
              <w:t>Geburtsdatum</w:t>
            </w:r>
            <w:r w:rsidRPr="00870A8A">
              <w:rPr>
                <w:lang w:val="de-CH"/>
              </w:rPr>
              <w:t xml:space="preserve"> </w:t>
            </w:r>
          </w:p>
        </w:tc>
      </w:tr>
      <w:bookmarkEnd w:id="1"/>
      <w:bookmarkEnd w:id="2"/>
    </w:tbl>
    <w:p w14:paraId="6F73E26E" w14:textId="166235C2" w:rsidR="007A1F4D" w:rsidRPr="00870A8A" w:rsidRDefault="007A1F4D" w:rsidP="00313079">
      <w:pPr>
        <w:tabs>
          <w:tab w:val="left" w:pos="5007"/>
        </w:tabs>
        <w:spacing w:line="280" w:lineRule="atLeast"/>
        <w:rPr>
          <w:lang w:val="de-CH"/>
        </w:rPr>
      </w:pPr>
    </w:p>
    <w:p w14:paraId="50B50A79" w14:textId="77777777" w:rsidR="00313079" w:rsidRPr="00870A8A" w:rsidRDefault="00313079" w:rsidP="00313079">
      <w:pPr>
        <w:tabs>
          <w:tab w:val="left" w:pos="5007"/>
        </w:tabs>
        <w:spacing w:line="280" w:lineRule="atLeast"/>
        <w:rPr>
          <w:lang w:val="de-CH"/>
        </w:rPr>
      </w:pPr>
    </w:p>
    <w:p w14:paraId="4BC289CD" w14:textId="77777777" w:rsidR="007A1F4D" w:rsidRPr="00870A8A" w:rsidRDefault="007A1F4D" w:rsidP="005C797B">
      <w:pPr>
        <w:rPr>
          <w:lang w:val="de-CH"/>
        </w:rPr>
      </w:pPr>
      <w:r w:rsidRPr="00870A8A">
        <w:rPr>
          <w:lang w:val="de-CH"/>
        </w:rPr>
        <w:t xml:space="preserve">Ich stimme hiermit zu, </w:t>
      </w:r>
    </w:p>
    <w:p w14:paraId="012D506C" w14:textId="190273F5" w:rsidR="007A1F4D" w:rsidRPr="00870A8A" w:rsidRDefault="007A1F4D" w:rsidP="005C797B">
      <w:pPr>
        <w:rPr>
          <w:lang w:val="de-CH"/>
        </w:rPr>
      </w:pPr>
      <w:r w:rsidRPr="00870A8A">
        <w:rPr>
          <w:lang w:val="de-CH"/>
        </w:rPr>
        <w:t>dass meine gesundheitsbezogenen Daten und Proben</w:t>
      </w:r>
      <w:r w:rsidR="00C770AD" w:rsidRPr="00870A8A">
        <w:rPr>
          <w:lang w:val="de-CH"/>
        </w:rPr>
        <w:t xml:space="preserve">, die während meines </w:t>
      </w:r>
      <w:r w:rsidR="00C6158B" w:rsidRPr="00870A8A">
        <w:rPr>
          <w:lang w:val="de-CH"/>
        </w:rPr>
        <w:t xml:space="preserve">ambulanten oder stationären </w:t>
      </w:r>
      <w:r w:rsidR="00C770AD" w:rsidRPr="00870A8A">
        <w:rPr>
          <w:lang w:val="de-CH"/>
        </w:rPr>
        <w:t>Spitalaufenthaltes erhoben bzw. entnommen werden,</w:t>
      </w:r>
      <w:r w:rsidRPr="00870A8A">
        <w:rPr>
          <w:lang w:val="de-CH"/>
        </w:rPr>
        <w:t xml:space="preserve"> </w:t>
      </w:r>
      <w:r w:rsidR="00C770AD" w:rsidRPr="00870A8A">
        <w:rPr>
          <w:lang w:val="de-CH"/>
        </w:rPr>
        <w:t>der Forschung zur Verfügung stehen.</w:t>
      </w:r>
      <w:r w:rsidRPr="00870A8A">
        <w:rPr>
          <w:lang w:val="de-CH"/>
        </w:rPr>
        <w:t xml:space="preserve"> </w:t>
      </w:r>
    </w:p>
    <w:p w14:paraId="4272F5A2" w14:textId="77777777" w:rsidR="007A1F4D" w:rsidRPr="00870A8A" w:rsidRDefault="007A1F4D" w:rsidP="005C797B">
      <w:pPr>
        <w:spacing w:line="280" w:lineRule="atLeast"/>
        <w:rPr>
          <w:lang w:val="de-CH"/>
        </w:rPr>
      </w:pPr>
      <w:bookmarkStart w:id="3" w:name="_Hlk1485462"/>
      <w:bookmarkStart w:id="4" w:name="_Hlk1492784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55"/>
      </w:tblGrid>
      <w:tr w:rsidR="002E3841" w:rsidRPr="00870A8A" w14:paraId="1E622187" w14:textId="77777777" w:rsidTr="002E3841">
        <w:tc>
          <w:tcPr>
            <w:tcW w:w="1701" w:type="dxa"/>
            <w:tcMar>
              <w:left w:w="0" w:type="dxa"/>
            </w:tcMar>
          </w:tcPr>
          <w:p w14:paraId="624F9F61" w14:textId="453A7E75" w:rsidR="002E3841" w:rsidRPr="00870A8A" w:rsidRDefault="002E3841" w:rsidP="0050347E">
            <w:pPr>
              <w:tabs>
                <w:tab w:val="left" w:pos="5007"/>
              </w:tabs>
              <w:spacing w:line="280" w:lineRule="atLeast"/>
              <w:rPr>
                <w:lang w:val="de-CH"/>
              </w:rPr>
            </w:pPr>
            <w:r w:rsidRPr="00870A8A">
              <w:rPr>
                <w:rFonts w:ascii="Segoe UI Symbol" w:eastAsia="MS Gothic" w:hAnsi="Segoe UI Symbol" w:cs="Segoe UI Symbol"/>
                <w:lang w:val="de-CH"/>
              </w:rPr>
              <w:t>☐</w:t>
            </w:r>
            <w:r w:rsidRPr="00870A8A">
              <w:rPr>
                <w:rFonts w:eastAsia="MS Gothic"/>
                <w:lang w:val="de-CH"/>
              </w:rPr>
              <w:t xml:space="preserve">    </w:t>
            </w:r>
            <w:r w:rsidRPr="00870A8A">
              <w:rPr>
                <w:lang w:val="de-CH"/>
              </w:rPr>
              <w:t>Ja</w:t>
            </w:r>
          </w:p>
        </w:tc>
        <w:tc>
          <w:tcPr>
            <w:tcW w:w="7355" w:type="dxa"/>
          </w:tcPr>
          <w:p w14:paraId="23A22495" w14:textId="70121B61" w:rsidR="002E3841" w:rsidRPr="00870A8A" w:rsidRDefault="002E3841" w:rsidP="0050347E">
            <w:pPr>
              <w:tabs>
                <w:tab w:val="left" w:pos="5007"/>
              </w:tabs>
              <w:spacing w:line="280" w:lineRule="atLeast"/>
              <w:rPr>
                <w:lang w:val="de-CH"/>
              </w:rPr>
            </w:pPr>
            <w:r w:rsidRPr="00870A8A">
              <w:rPr>
                <w:rFonts w:ascii="Segoe UI Symbol" w:eastAsia="MS Gothic" w:hAnsi="Segoe UI Symbol" w:cs="Segoe UI Symbol"/>
                <w:lang w:val="de-CH"/>
              </w:rPr>
              <w:t>☐</w:t>
            </w:r>
            <w:r w:rsidRPr="00870A8A">
              <w:rPr>
                <w:lang w:val="de-CH"/>
              </w:rPr>
              <w:t xml:space="preserve">    Nein</w:t>
            </w:r>
          </w:p>
        </w:tc>
      </w:tr>
      <w:bookmarkEnd w:id="3"/>
    </w:tbl>
    <w:p w14:paraId="4F461CBF" w14:textId="4BD71DE9" w:rsidR="007A1F4D" w:rsidRPr="00870A8A" w:rsidRDefault="007A1F4D" w:rsidP="005C797B">
      <w:pPr>
        <w:spacing w:line="280" w:lineRule="atLeast"/>
        <w:rPr>
          <w:sz w:val="20"/>
          <w:szCs w:val="20"/>
          <w:lang w:val="de-CH"/>
        </w:rPr>
      </w:pPr>
    </w:p>
    <w:bookmarkEnd w:id="4"/>
    <w:p w14:paraId="6C1F141C" w14:textId="77777777" w:rsidR="00612AF3" w:rsidRPr="00870A8A" w:rsidRDefault="00612AF3" w:rsidP="005C797B">
      <w:pPr>
        <w:spacing w:line="280" w:lineRule="atLeast"/>
        <w:rPr>
          <w:sz w:val="20"/>
          <w:szCs w:val="20"/>
          <w:lang w:val="de-CH"/>
        </w:rPr>
      </w:pPr>
    </w:p>
    <w:p w14:paraId="4C29C7F2" w14:textId="77777777" w:rsidR="007A1F4D" w:rsidRPr="00870A8A" w:rsidRDefault="007A1F4D" w:rsidP="005C797B">
      <w:pPr>
        <w:rPr>
          <w:lang w:val="de-CH"/>
        </w:rPr>
      </w:pPr>
      <w:r w:rsidRPr="00870A8A">
        <w:rPr>
          <w:lang w:val="de-CH"/>
        </w:rPr>
        <w:t>Ich weiss, dass</w:t>
      </w:r>
    </w:p>
    <w:p w14:paraId="6518997F" w14:textId="1B3D9D91" w:rsidR="007A1F4D" w:rsidRPr="00870A8A" w:rsidRDefault="007A1F4D" w:rsidP="0021238C">
      <w:pPr>
        <w:widowControl/>
        <w:numPr>
          <w:ilvl w:val="0"/>
          <w:numId w:val="4"/>
        </w:numPr>
        <w:tabs>
          <w:tab w:val="num" w:pos="284"/>
        </w:tabs>
        <w:autoSpaceDE/>
        <w:autoSpaceDN/>
        <w:spacing w:before="160" w:after="120"/>
        <w:ind w:left="284" w:hanging="284"/>
        <w:jc w:val="both"/>
        <w:rPr>
          <w:lang w:val="de-CH"/>
        </w:rPr>
      </w:pPr>
      <w:r w:rsidRPr="00870A8A">
        <w:rPr>
          <w:lang w:val="de-CH"/>
        </w:rPr>
        <w:t>auf dem Informationsblatt (</w:t>
      </w:r>
      <w:r w:rsidRPr="00870A8A">
        <w:rPr>
          <w:color w:val="FF0000"/>
          <w:highlight w:val="lightGray"/>
          <w:lang w:val="de-CH"/>
        </w:rPr>
        <w:t>V</w:t>
      </w:r>
      <w:r w:rsidR="00061CCF" w:rsidRPr="00870A8A">
        <w:rPr>
          <w:color w:val="FF0000"/>
          <w:highlight w:val="lightGray"/>
          <w:lang w:val="de-CH"/>
        </w:rPr>
        <w:t>ersion x</w:t>
      </w:r>
      <w:r w:rsidRPr="00870A8A">
        <w:rPr>
          <w:color w:val="FF0000"/>
          <w:highlight w:val="lightGray"/>
          <w:lang w:val="de-CH"/>
        </w:rPr>
        <w:t>, Dat</w:t>
      </w:r>
      <w:r w:rsidR="002E3841" w:rsidRPr="00870A8A">
        <w:rPr>
          <w:color w:val="FF0000"/>
          <w:highlight w:val="lightGray"/>
          <w:lang w:val="de-CH"/>
        </w:rPr>
        <w:t>um</w:t>
      </w:r>
      <w:r w:rsidRPr="00870A8A">
        <w:rPr>
          <w:lang w:val="de-CH"/>
        </w:rPr>
        <w:t>) die Bestimmungen zur Weiterverwendung</w:t>
      </w:r>
      <w:r w:rsidR="00E574D3" w:rsidRPr="00870A8A">
        <w:rPr>
          <w:lang w:val="de-CH"/>
        </w:rPr>
        <w:t xml:space="preserve"> </w:t>
      </w:r>
      <w:r w:rsidRPr="00870A8A">
        <w:rPr>
          <w:lang w:val="de-CH"/>
        </w:rPr>
        <w:t xml:space="preserve">meiner Daten und Proben beschrieben sind. Ich habe diese Informationen gelesen und verstanden. </w:t>
      </w:r>
    </w:p>
    <w:p w14:paraId="4FE8DD28" w14:textId="00F77204" w:rsidR="0078717F" w:rsidRPr="00870A8A" w:rsidRDefault="0078717F" w:rsidP="002E3841">
      <w:pPr>
        <w:widowControl/>
        <w:numPr>
          <w:ilvl w:val="0"/>
          <w:numId w:val="4"/>
        </w:numPr>
        <w:tabs>
          <w:tab w:val="num" w:pos="284"/>
        </w:tabs>
        <w:autoSpaceDE/>
        <w:autoSpaceDN/>
        <w:spacing w:before="80" w:after="120"/>
        <w:ind w:left="284" w:hanging="284"/>
        <w:jc w:val="both"/>
        <w:rPr>
          <w:lang w:val="de-CH"/>
        </w:rPr>
      </w:pPr>
      <w:r w:rsidRPr="00870A8A">
        <w:rPr>
          <w:lang w:val="de-CH"/>
        </w:rPr>
        <w:t>meine persönlichen Daten geschützt sind.</w:t>
      </w:r>
    </w:p>
    <w:p w14:paraId="05E45948" w14:textId="056A0906" w:rsidR="00C770AD" w:rsidRPr="00870A8A" w:rsidRDefault="007A1F4D" w:rsidP="002E3841">
      <w:pPr>
        <w:widowControl/>
        <w:numPr>
          <w:ilvl w:val="0"/>
          <w:numId w:val="4"/>
        </w:numPr>
        <w:tabs>
          <w:tab w:val="num" w:pos="284"/>
        </w:tabs>
        <w:autoSpaceDE/>
        <w:autoSpaceDN/>
        <w:spacing w:before="80" w:after="120"/>
        <w:ind w:left="284" w:hanging="284"/>
        <w:jc w:val="both"/>
        <w:rPr>
          <w:lang w:val="de-CH"/>
        </w:rPr>
      </w:pPr>
      <w:r w:rsidRPr="00870A8A">
        <w:rPr>
          <w:lang w:val="de-CH"/>
        </w:rPr>
        <w:t>meine Daten und Proben in nationalen und internationalen Projekten</w:t>
      </w:r>
      <w:r w:rsidR="00C770AD" w:rsidRPr="00870A8A">
        <w:rPr>
          <w:lang w:val="de-CH"/>
        </w:rPr>
        <w:t>, innerhalb öffentlicher und privater Institutionen,</w:t>
      </w:r>
      <w:r w:rsidRPr="00870A8A">
        <w:rPr>
          <w:lang w:val="de-CH"/>
        </w:rPr>
        <w:t xml:space="preserve"> verwendet werden können.</w:t>
      </w:r>
    </w:p>
    <w:p w14:paraId="65F5B280" w14:textId="03E3ED03" w:rsidR="007A1F4D" w:rsidRPr="00870A8A" w:rsidRDefault="00C770AD" w:rsidP="002E3841">
      <w:pPr>
        <w:widowControl/>
        <w:numPr>
          <w:ilvl w:val="0"/>
          <w:numId w:val="4"/>
        </w:numPr>
        <w:tabs>
          <w:tab w:val="num" w:pos="284"/>
        </w:tabs>
        <w:autoSpaceDE/>
        <w:autoSpaceDN/>
        <w:spacing w:before="80" w:after="120"/>
        <w:ind w:left="284" w:hanging="284"/>
        <w:jc w:val="both"/>
        <w:rPr>
          <w:lang w:val="de-CH"/>
        </w:rPr>
      </w:pPr>
      <w:r w:rsidRPr="00870A8A">
        <w:rPr>
          <w:lang w:val="de-CH"/>
        </w:rPr>
        <w:t>meine Proben</w:t>
      </w:r>
      <w:r w:rsidR="00320992" w:rsidRPr="00870A8A">
        <w:rPr>
          <w:lang w:val="de-CH"/>
        </w:rPr>
        <w:t xml:space="preserve"> zu Forschungszwecken</w:t>
      </w:r>
      <w:r w:rsidRPr="00870A8A">
        <w:rPr>
          <w:lang w:val="de-CH"/>
        </w:rPr>
        <w:t xml:space="preserve"> </w:t>
      </w:r>
      <w:r w:rsidR="00320992" w:rsidRPr="00870A8A">
        <w:rPr>
          <w:lang w:val="de-CH"/>
        </w:rPr>
        <w:t>für</w:t>
      </w:r>
      <w:r w:rsidRPr="00870A8A">
        <w:rPr>
          <w:lang w:val="de-CH"/>
        </w:rPr>
        <w:t xml:space="preserve"> genetische Analysen</w:t>
      </w:r>
      <w:r w:rsidR="00F973CF" w:rsidRPr="00870A8A">
        <w:rPr>
          <w:lang w:val="de-CH"/>
        </w:rPr>
        <w:t xml:space="preserve"> </w:t>
      </w:r>
      <w:r w:rsidR="00320992" w:rsidRPr="00870A8A">
        <w:rPr>
          <w:lang w:val="de-CH"/>
        </w:rPr>
        <w:t>verwendet werden können.</w:t>
      </w:r>
    </w:p>
    <w:p w14:paraId="1DCDD136" w14:textId="42F4B658" w:rsidR="007A1F4D" w:rsidRPr="00870A8A" w:rsidRDefault="007A1F4D" w:rsidP="002E3841">
      <w:pPr>
        <w:widowControl/>
        <w:numPr>
          <w:ilvl w:val="0"/>
          <w:numId w:val="4"/>
        </w:numPr>
        <w:tabs>
          <w:tab w:val="num" w:pos="284"/>
        </w:tabs>
        <w:autoSpaceDE/>
        <w:autoSpaceDN/>
        <w:spacing w:before="80" w:after="120"/>
        <w:ind w:left="284" w:hanging="284"/>
        <w:jc w:val="both"/>
        <w:rPr>
          <w:lang w:val="de-CH"/>
        </w:rPr>
      </w:pPr>
      <w:r w:rsidRPr="00870A8A">
        <w:rPr>
          <w:lang w:val="de-CH"/>
        </w:rPr>
        <w:t xml:space="preserve">ich </w:t>
      </w:r>
      <w:proofErr w:type="gramStart"/>
      <w:r w:rsidRPr="00870A8A">
        <w:rPr>
          <w:lang w:val="de-CH"/>
        </w:rPr>
        <w:t>kontaktiert</w:t>
      </w:r>
      <w:proofErr w:type="gramEnd"/>
      <w:r w:rsidRPr="00870A8A">
        <w:rPr>
          <w:lang w:val="de-CH"/>
        </w:rPr>
        <w:t xml:space="preserve"> werden kann, falls für </w:t>
      </w:r>
      <w:r w:rsidR="0040382D" w:rsidRPr="00870A8A">
        <w:rPr>
          <w:lang w:val="de-CH"/>
        </w:rPr>
        <w:t>mich</w:t>
      </w:r>
      <w:r w:rsidRPr="00870A8A">
        <w:rPr>
          <w:lang w:val="de-CH"/>
        </w:rPr>
        <w:t xml:space="preserve"> relevante Informationen gefunden werden. </w:t>
      </w:r>
    </w:p>
    <w:p w14:paraId="7BDFCFFE" w14:textId="77777777" w:rsidR="007A1F4D" w:rsidRPr="00870A8A" w:rsidRDefault="007A1F4D" w:rsidP="002E3841">
      <w:pPr>
        <w:widowControl/>
        <w:numPr>
          <w:ilvl w:val="0"/>
          <w:numId w:val="4"/>
        </w:numPr>
        <w:tabs>
          <w:tab w:val="num" w:pos="284"/>
        </w:tabs>
        <w:autoSpaceDE/>
        <w:autoSpaceDN/>
        <w:spacing w:before="80" w:after="120"/>
        <w:ind w:left="284" w:hanging="284"/>
        <w:jc w:val="both"/>
        <w:rPr>
          <w:lang w:val="de-CH"/>
        </w:rPr>
      </w:pPr>
      <w:r w:rsidRPr="00870A8A">
        <w:rPr>
          <w:lang w:val="de-CH"/>
        </w:rPr>
        <w:t xml:space="preserve">meine Entscheidung freiwillig ist und keinen Einfluss auf meine Behandlung hat. </w:t>
      </w:r>
    </w:p>
    <w:p w14:paraId="0F967462" w14:textId="69E0F76F" w:rsidR="00061CCF" w:rsidRPr="00870A8A" w:rsidRDefault="007A1F4D" w:rsidP="00AB2E4A">
      <w:pPr>
        <w:widowControl/>
        <w:numPr>
          <w:ilvl w:val="0"/>
          <w:numId w:val="4"/>
        </w:numPr>
        <w:tabs>
          <w:tab w:val="num" w:pos="284"/>
        </w:tabs>
        <w:autoSpaceDE/>
        <w:autoSpaceDN/>
        <w:spacing w:before="80" w:after="120" w:line="276" w:lineRule="auto"/>
        <w:ind w:left="284" w:hanging="284"/>
        <w:jc w:val="both"/>
        <w:rPr>
          <w:lang w:val="de-CH"/>
        </w:rPr>
      </w:pPr>
      <w:r w:rsidRPr="00870A8A">
        <w:rPr>
          <w:lang w:val="de-CH"/>
        </w:rPr>
        <w:t>meine Entscheidung</w:t>
      </w:r>
      <w:r w:rsidR="00B83778" w:rsidRPr="00870A8A">
        <w:rPr>
          <w:lang w:val="de-CH"/>
        </w:rPr>
        <w:t xml:space="preserve"> zeitlich unbegrenzt gilt</w:t>
      </w:r>
      <w:r w:rsidR="00061CCF" w:rsidRPr="00870A8A">
        <w:rPr>
          <w:lang w:val="de-CH"/>
        </w:rPr>
        <w:t>.</w:t>
      </w:r>
    </w:p>
    <w:p w14:paraId="7F0BC2E9" w14:textId="2373AA2D" w:rsidR="007A1F4D" w:rsidRPr="00870A8A" w:rsidRDefault="00061CCF" w:rsidP="00AB2E4A">
      <w:pPr>
        <w:widowControl/>
        <w:numPr>
          <w:ilvl w:val="0"/>
          <w:numId w:val="4"/>
        </w:numPr>
        <w:tabs>
          <w:tab w:val="num" w:pos="284"/>
        </w:tabs>
        <w:autoSpaceDE/>
        <w:autoSpaceDN/>
        <w:spacing w:before="80" w:after="120" w:line="276" w:lineRule="auto"/>
        <w:ind w:left="284" w:hanging="284"/>
        <w:jc w:val="both"/>
        <w:rPr>
          <w:lang w:val="de-CH"/>
        </w:rPr>
      </w:pPr>
      <w:r w:rsidRPr="00870A8A">
        <w:rPr>
          <w:lang w:val="de-CH"/>
        </w:rPr>
        <w:t xml:space="preserve">dass </w:t>
      </w:r>
      <w:r w:rsidR="00B83778" w:rsidRPr="00870A8A">
        <w:rPr>
          <w:lang w:val="de-CH"/>
        </w:rPr>
        <w:t xml:space="preserve">ich </w:t>
      </w:r>
      <w:r w:rsidRPr="00870A8A">
        <w:rPr>
          <w:lang w:val="de-CH"/>
        </w:rPr>
        <w:t xml:space="preserve">meine Zustimmung </w:t>
      </w:r>
      <w:r w:rsidR="007A1F4D" w:rsidRPr="00870A8A">
        <w:rPr>
          <w:lang w:val="de-CH"/>
        </w:rPr>
        <w:t xml:space="preserve">jederzeit ohne Begründung zurückziehen kann. </w:t>
      </w:r>
    </w:p>
    <w:p w14:paraId="2F96E51F" w14:textId="6D3FD715" w:rsidR="00612AF3" w:rsidRPr="00870A8A" w:rsidRDefault="00612AF3" w:rsidP="00AB2E4A">
      <w:pPr>
        <w:pStyle w:val="Default"/>
        <w:rPr>
          <w:sz w:val="22"/>
          <w:szCs w:val="22"/>
        </w:rPr>
      </w:pPr>
    </w:p>
    <w:p w14:paraId="452B3392" w14:textId="77777777" w:rsidR="00AB2E4A" w:rsidRPr="00870A8A" w:rsidRDefault="00AB2E4A" w:rsidP="00AB2E4A">
      <w:pPr>
        <w:pStyle w:val="Default"/>
        <w:rPr>
          <w:sz w:val="22"/>
          <w:szCs w:val="22"/>
        </w:rPr>
      </w:pPr>
      <w:bookmarkStart w:id="5" w:name="_Hlk1490581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54"/>
      </w:tblGrid>
      <w:tr w:rsidR="002E3841" w:rsidRPr="00870A8A" w14:paraId="4A97960B" w14:textId="77777777" w:rsidTr="00AB38E1">
        <w:tc>
          <w:tcPr>
            <w:tcW w:w="3402" w:type="dxa"/>
            <w:tcMar>
              <w:left w:w="0" w:type="dxa"/>
            </w:tcMar>
          </w:tcPr>
          <w:p w14:paraId="5B550F4E" w14:textId="3E17A2E7" w:rsidR="002E3841" w:rsidRPr="00870A8A" w:rsidRDefault="002E3841" w:rsidP="0050347E">
            <w:pPr>
              <w:tabs>
                <w:tab w:val="left" w:pos="5007"/>
              </w:tabs>
              <w:spacing w:line="280" w:lineRule="atLeast"/>
              <w:rPr>
                <w:lang w:val="de-CH"/>
              </w:rPr>
            </w:pPr>
            <w:r w:rsidRPr="00870A8A">
              <w:rPr>
                <w:lang w:val="de-CH"/>
              </w:rPr>
              <w:t>…………………………</w:t>
            </w:r>
          </w:p>
        </w:tc>
        <w:tc>
          <w:tcPr>
            <w:tcW w:w="5654" w:type="dxa"/>
          </w:tcPr>
          <w:p w14:paraId="6938FEE5" w14:textId="095756BB" w:rsidR="002E3841" w:rsidRPr="00870A8A" w:rsidRDefault="002E3841" w:rsidP="0050347E">
            <w:pPr>
              <w:tabs>
                <w:tab w:val="left" w:pos="5007"/>
              </w:tabs>
              <w:spacing w:line="280" w:lineRule="atLeast"/>
              <w:rPr>
                <w:lang w:val="de-CH"/>
              </w:rPr>
            </w:pPr>
            <w:r w:rsidRPr="00870A8A">
              <w:rPr>
                <w:lang w:val="de-CH"/>
              </w:rPr>
              <w:t>…………………………………………</w:t>
            </w:r>
            <w:r w:rsidR="00940EDF" w:rsidRPr="00870A8A">
              <w:rPr>
                <w:lang w:val="de-CH"/>
              </w:rPr>
              <w:t>……</w:t>
            </w:r>
          </w:p>
        </w:tc>
      </w:tr>
      <w:tr w:rsidR="002E3841" w:rsidRPr="00870A8A" w14:paraId="024B74ED" w14:textId="77777777" w:rsidTr="00AB38E1">
        <w:tc>
          <w:tcPr>
            <w:tcW w:w="3402" w:type="dxa"/>
            <w:tcMar>
              <w:left w:w="0" w:type="dxa"/>
            </w:tcMar>
          </w:tcPr>
          <w:p w14:paraId="346411B1" w14:textId="408E8FBF" w:rsidR="002E3841" w:rsidRPr="00870A8A" w:rsidRDefault="002E3841" w:rsidP="00595FE1">
            <w:pPr>
              <w:tabs>
                <w:tab w:val="left" w:pos="5007"/>
              </w:tabs>
              <w:spacing w:before="120" w:after="120" w:line="280" w:lineRule="atLeast"/>
              <w:rPr>
                <w:lang w:val="de-CH"/>
              </w:rPr>
            </w:pPr>
            <w:r w:rsidRPr="00870A8A">
              <w:rPr>
                <w:lang w:val="de-CH"/>
              </w:rPr>
              <w:t>Ort, Datum</w:t>
            </w:r>
          </w:p>
        </w:tc>
        <w:tc>
          <w:tcPr>
            <w:tcW w:w="5654" w:type="dxa"/>
          </w:tcPr>
          <w:p w14:paraId="7E078A24" w14:textId="1AB91C17" w:rsidR="002E3841" w:rsidRPr="00870A8A" w:rsidRDefault="002E3841" w:rsidP="00595FE1">
            <w:pPr>
              <w:tabs>
                <w:tab w:val="left" w:pos="5007"/>
              </w:tabs>
              <w:spacing w:before="120" w:after="120" w:line="280" w:lineRule="atLeast"/>
              <w:rPr>
                <w:lang w:val="de-CH"/>
              </w:rPr>
            </w:pPr>
            <w:r w:rsidRPr="00870A8A">
              <w:rPr>
                <w:lang w:val="de-CH"/>
              </w:rPr>
              <w:t>Unterschrift Patient/</w:t>
            </w:r>
            <w:r w:rsidR="003811FD" w:rsidRPr="00870A8A">
              <w:rPr>
                <w:lang w:val="de-CH"/>
              </w:rPr>
              <w:t>i</w:t>
            </w:r>
            <w:r w:rsidRPr="00870A8A">
              <w:rPr>
                <w:lang w:val="de-CH"/>
              </w:rPr>
              <w:t>n, sofern urteilsfähig</w:t>
            </w:r>
          </w:p>
        </w:tc>
      </w:tr>
    </w:tbl>
    <w:p w14:paraId="23D166AA" w14:textId="77777777" w:rsidR="002E3841" w:rsidRPr="00870A8A" w:rsidRDefault="002E3841" w:rsidP="002E3841">
      <w:pPr>
        <w:spacing w:line="280" w:lineRule="atLeast"/>
        <w:rPr>
          <w:lang w:val="de-CH"/>
        </w:rPr>
      </w:pPr>
    </w:p>
    <w:bookmarkEnd w:id="5"/>
    <w:p w14:paraId="6C4DF0F6" w14:textId="77777777" w:rsidR="00AB2E4A" w:rsidRPr="00870A8A" w:rsidRDefault="00AB2E4A" w:rsidP="005C797B">
      <w:pPr>
        <w:pStyle w:val="Default"/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54"/>
      </w:tblGrid>
      <w:tr w:rsidR="002E3841" w:rsidRPr="00870A8A" w14:paraId="65C03C2C" w14:textId="77777777" w:rsidTr="00AB38E1">
        <w:tc>
          <w:tcPr>
            <w:tcW w:w="3402" w:type="dxa"/>
            <w:tcMar>
              <w:left w:w="0" w:type="dxa"/>
            </w:tcMar>
          </w:tcPr>
          <w:p w14:paraId="515270BF" w14:textId="5C991343" w:rsidR="002E3841" w:rsidRPr="00870A8A" w:rsidRDefault="00AB2E4A" w:rsidP="0050347E">
            <w:pPr>
              <w:tabs>
                <w:tab w:val="left" w:pos="5007"/>
              </w:tabs>
              <w:spacing w:line="280" w:lineRule="atLeast"/>
              <w:rPr>
                <w:lang w:val="de-CH"/>
              </w:rPr>
            </w:pPr>
            <w:r w:rsidRPr="00870A8A">
              <w:rPr>
                <w:lang w:val="de-CH"/>
              </w:rPr>
              <w:t>…………………………</w:t>
            </w:r>
          </w:p>
        </w:tc>
        <w:tc>
          <w:tcPr>
            <w:tcW w:w="5654" w:type="dxa"/>
          </w:tcPr>
          <w:p w14:paraId="62BC1D63" w14:textId="7EFE0259" w:rsidR="002E3841" w:rsidRPr="00870A8A" w:rsidRDefault="00AB2E4A" w:rsidP="0050347E">
            <w:pPr>
              <w:tabs>
                <w:tab w:val="left" w:pos="5007"/>
              </w:tabs>
              <w:spacing w:line="280" w:lineRule="atLeast"/>
              <w:rPr>
                <w:lang w:val="de-CH"/>
              </w:rPr>
            </w:pPr>
            <w:r w:rsidRPr="00870A8A">
              <w:rPr>
                <w:lang w:val="de-CH"/>
              </w:rPr>
              <w:t>…………………………………………</w:t>
            </w:r>
            <w:r w:rsidR="00940EDF" w:rsidRPr="00870A8A">
              <w:rPr>
                <w:lang w:val="de-CH"/>
              </w:rPr>
              <w:t>……</w:t>
            </w:r>
          </w:p>
        </w:tc>
      </w:tr>
      <w:tr w:rsidR="002E3841" w:rsidRPr="00870A8A" w14:paraId="0D8360C0" w14:textId="77777777" w:rsidTr="00AB38E1">
        <w:tc>
          <w:tcPr>
            <w:tcW w:w="3402" w:type="dxa"/>
            <w:tcMar>
              <w:left w:w="0" w:type="dxa"/>
            </w:tcMar>
          </w:tcPr>
          <w:p w14:paraId="1AD162B1" w14:textId="77777777" w:rsidR="002E3841" w:rsidRPr="00870A8A" w:rsidRDefault="002E3841" w:rsidP="00595FE1">
            <w:pPr>
              <w:tabs>
                <w:tab w:val="left" w:pos="5007"/>
              </w:tabs>
              <w:spacing w:before="120" w:after="120" w:line="280" w:lineRule="atLeast"/>
              <w:rPr>
                <w:lang w:val="de-CH"/>
              </w:rPr>
            </w:pPr>
            <w:r w:rsidRPr="00870A8A">
              <w:rPr>
                <w:lang w:val="de-CH"/>
              </w:rPr>
              <w:t>Ort, Datum</w:t>
            </w:r>
          </w:p>
        </w:tc>
        <w:tc>
          <w:tcPr>
            <w:tcW w:w="5654" w:type="dxa"/>
          </w:tcPr>
          <w:p w14:paraId="6DC3D9B2" w14:textId="2A9657A4" w:rsidR="002E3841" w:rsidRPr="00870A8A" w:rsidRDefault="002E3841" w:rsidP="00595FE1">
            <w:pPr>
              <w:tabs>
                <w:tab w:val="left" w:pos="5007"/>
              </w:tabs>
              <w:spacing w:before="120" w:after="120"/>
              <w:rPr>
                <w:lang w:val="de-CH"/>
              </w:rPr>
            </w:pPr>
            <w:r w:rsidRPr="00870A8A">
              <w:rPr>
                <w:lang w:val="de-CH"/>
              </w:rPr>
              <w:t>Unterschrift gesetzlicher Vertreter, falls zutreffend</w:t>
            </w:r>
            <w:r w:rsidR="00595FE1" w:rsidRPr="00870A8A">
              <w:rPr>
                <w:lang w:val="de-CH"/>
              </w:rPr>
              <w:br/>
            </w:r>
            <w:r w:rsidRPr="00870A8A">
              <w:rPr>
                <w:lang w:val="de-CH"/>
              </w:rPr>
              <w:t xml:space="preserve">(Name und Bezug </w:t>
            </w:r>
            <w:proofErr w:type="gramStart"/>
            <w:r w:rsidRPr="00870A8A">
              <w:rPr>
                <w:lang w:val="de-CH"/>
              </w:rPr>
              <w:t>zu Patient</w:t>
            </w:r>
            <w:proofErr w:type="gramEnd"/>
            <w:r w:rsidR="003811FD" w:rsidRPr="00870A8A">
              <w:rPr>
                <w:lang w:val="de-CH"/>
              </w:rPr>
              <w:t>/in</w:t>
            </w:r>
            <w:r w:rsidRPr="00870A8A">
              <w:rPr>
                <w:lang w:val="de-CH"/>
              </w:rPr>
              <w:t>)</w:t>
            </w:r>
          </w:p>
        </w:tc>
      </w:tr>
    </w:tbl>
    <w:p w14:paraId="13C8E03C" w14:textId="77777777" w:rsidR="002E3841" w:rsidRPr="00870A8A" w:rsidRDefault="002E3841" w:rsidP="005C797B">
      <w:pPr>
        <w:pStyle w:val="Default"/>
        <w:rPr>
          <w:sz w:val="22"/>
          <w:szCs w:val="22"/>
        </w:rPr>
      </w:pPr>
    </w:p>
    <w:p w14:paraId="59A6C0D0" w14:textId="77777777" w:rsidR="00AB2E4A" w:rsidRPr="00870A8A" w:rsidRDefault="00AB2E4A" w:rsidP="00AB2E4A">
      <w:pPr>
        <w:pStyle w:val="Default"/>
        <w:rPr>
          <w:sz w:val="22"/>
          <w:szCs w:val="22"/>
        </w:rPr>
      </w:pPr>
    </w:p>
    <w:p w14:paraId="59CBF10E" w14:textId="5FAA4080" w:rsidR="007A1F4D" w:rsidRPr="00870A8A" w:rsidRDefault="00C6158B" w:rsidP="005C797B">
      <w:pPr>
        <w:spacing w:after="120"/>
        <w:ind w:right="726"/>
        <w:rPr>
          <w:lang w:val="de-CH"/>
        </w:rPr>
      </w:pPr>
      <w:r w:rsidRPr="00870A8A">
        <w:rPr>
          <w:lang w:val="de-CH"/>
        </w:rPr>
        <w:t xml:space="preserve">Sie erhalten eine </w:t>
      </w:r>
      <w:r w:rsidR="00A11356" w:rsidRPr="00870A8A">
        <w:rPr>
          <w:lang w:val="de-CH"/>
        </w:rPr>
        <w:t>Kopie</w:t>
      </w:r>
      <w:r w:rsidR="00E74EB9" w:rsidRPr="00870A8A">
        <w:rPr>
          <w:lang w:val="de-CH"/>
        </w:rPr>
        <w:t xml:space="preserve"> dieser Seite mit Unterschrift</w:t>
      </w:r>
      <w:r w:rsidR="00A11356" w:rsidRPr="00870A8A">
        <w:rPr>
          <w:lang w:val="de-CH"/>
        </w:rPr>
        <w:t>, wenn Sie dies wünschen.</w:t>
      </w:r>
      <w:r w:rsidR="00313079" w:rsidRPr="00870A8A">
        <w:rPr>
          <w:lang w:val="de-CH"/>
        </w:rPr>
        <w:t xml:space="preserve"> </w:t>
      </w:r>
      <w:r w:rsidR="00A11356" w:rsidRPr="00870A8A">
        <w:rPr>
          <w:lang w:val="de-CH"/>
        </w:rPr>
        <w:t>Bei</w:t>
      </w:r>
      <w:r w:rsidR="007A1F4D" w:rsidRPr="00870A8A">
        <w:rPr>
          <w:lang w:val="de-CH"/>
        </w:rPr>
        <w:t xml:space="preserve"> Fragen </w:t>
      </w:r>
      <w:r w:rsidR="00A11356" w:rsidRPr="00870A8A">
        <w:rPr>
          <w:lang w:val="de-CH"/>
        </w:rPr>
        <w:t xml:space="preserve">wenden Sie sich bitte </w:t>
      </w:r>
      <w:r w:rsidR="007A1F4D" w:rsidRPr="00870A8A">
        <w:rPr>
          <w:lang w:val="de-CH"/>
        </w:rPr>
        <w:t>an Ihre behandelnden Ärzte oder an folgenden Kontakt</w:t>
      </w:r>
      <w:r w:rsidR="00313079" w:rsidRPr="00870A8A">
        <w:rPr>
          <w:lang w:val="de-CH"/>
        </w:rPr>
        <w:t xml:space="preserve">: </w:t>
      </w:r>
    </w:p>
    <w:p w14:paraId="001A451D" w14:textId="11C7F63B" w:rsidR="00782D36" w:rsidRPr="00870A8A" w:rsidRDefault="007A1F4D" w:rsidP="005C797B">
      <w:pPr>
        <w:pStyle w:val="Textkrper"/>
        <w:spacing w:after="120" w:line="280" w:lineRule="atLeast"/>
        <w:rPr>
          <w:sz w:val="22"/>
          <w:szCs w:val="22"/>
          <w:lang w:val="de-CH"/>
        </w:rPr>
      </w:pPr>
      <w:r w:rsidRPr="00870A8A">
        <w:rPr>
          <w:i/>
          <w:color w:val="FF0000"/>
          <w:sz w:val="22"/>
          <w:szCs w:val="22"/>
          <w:highlight w:val="lightGray"/>
          <w:lang w:val="de-CH"/>
        </w:rPr>
        <w:t>Kontakt</w:t>
      </w:r>
    </w:p>
    <w:sectPr w:rsidR="00782D36" w:rsidRPr="00870A8A" w:rsidSect="00C92CE6">
      <w:footerReference w:type="default" r:id="rId8"/>
      <w:headerReference w:type="first" r:id="rId9"/>
      <w:pgSz w:w="11900" w:h="16840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6D4E3" w14:textId="77777777" w:rsidR="00E013AE" w:rsidRDefault="00E013AE">
      <w:r>
        <w:separator/>
      </w:r>
    </w:p>
  </w:endnote>
  <w:endnote w:type="continuationSeparator" w:id="0">
    <w:p w14:paraId="47141E8A" w14:textId="77777777" w:rsidR="00E013AE" w:rsidRDefault="00E0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6F23D" w14:textId="74948D1F" w:rsidR="00C34711" w:rsidRPr="00F6401F" w:rsidRDefault="005C797B" w:rsidP="00C06E40">
    <w:pPr>
      <w:pStyle w:val="Fuzeile"/>
      <w:tabs>
        <w:tab w:val="left" w:pos="6150"/>
      </w:tabs>
      <w:rPr>
        <w:sz w:val="18"/>
        <w:szCs w:val="18"/>
      </w:rPr>
    </w:pPr>
    <w:proofErr w:type="spellStart"/>
    <w:r w:rsidRPr="006617DE">
      <w:rPr>
        <w:sz w:val="18"/>
        <w:szCs w:val="18"/>
      </w:rPr>
      <w:t>Vorlage</w:t>
    </w:r>
    <w:proofErr w:type="spellEnd"/>
    <w:r w:rsidRPr="006617DE">
      <w:rPr>
        <w:sz w:val="18"/>
        <w:szCs w:val="18"/>
      </w:rPr>
      <w:t xml:space="preserve"> </w:t>
    </w:r>
    <w:proofErr w:type="spellStart"/>
    <w:r w:rsidRPr="006617DE">
      <w:rPr>
        <w:sz w:val="18"/>
        <w:szCs w:val="18"/>
      </w:rPr>
      <w:t>Generalkonsent</w:t>
    </w:r>
    <w:proofErr w:type="spellEnd"/>
    <w:r w:rsidRPr="006617DE">
      <w:rPr>
        <w:sz w:val="18"/>
        <w:szCs w:val="18"/>
      </w:rPr>
      <w:t xml:space="preserve"> </w:t>
    </w:r>
    <w:r w:rsidR="00C06E40" w:rsidRPr="006617DE">
      <w:rPr>
        <w:sz w:val="18"/>
        <w:szCs w:val="18"/>
      </w:rPr>
      <w:t>2019</w:t>
    </w:r>
    <w:r w:rsidR="006617DE" w:rsidRPr="006617DE">
      <w:rPr>
        <w:sz w:val="18"/>
        <w:szCs w:val="18"/>
      </w:rPr>
      <w:t>/2_D</w:t>
    </w:r>
    <w:r w:rsidR="001D2CB2">
      <w:rPr>
        <w:sz w:val="18"/>
        <w:szCs w:val="18"/>
      </w:rPr>
      <w:tab/>
    </w:r>
    <w:r w:rsidR="001D2CB2">
      <w:rPr>
        <w:sz w:val="18"/>
        <w:szCs w:val="18"/>
      </w:rPr>
      <w:tab/>
    </w:r>
    <w:r w:rsidR="00C06E40">
      <w:rPr>
        <w:sz w:val="18"/>
        <w:szCs w:val="18"/>
      </w:rPr>
      <w:tab/>
    </w:r>
    <w:r w:rsidR="001D2CB2" w:rsidRPr="0060547C">
      <w:rPr>
        <w:sz w:val="18"/>
        <w:szCs w:val="18"/>
      </w:rPr>
      <w:fldChar w:fldCharType="begin"/>
    </w:r>
    <w:r w:rsidR="001D2CB2" w:rsidRPr="0060547C">
      <w:rPr>
        <w:sz w:val="18"/>
        <w:szCs w:val="18"/>
      </w:rPr>
      <w:instrText xml:space="preserve"> PAGE </w:instrText>
    </w:r>
    <w:r w:rsidR="001D2CB2" w:rsidRPr="0060547C">
      <w:rPr>
        <w:sz w:val="18"/>
        <w:szCs w:val="18"/>
      </w:rPr>
      <w:fldChar w:fldCharType="separate"/>
    </w:r>
    <w:r w:rsidR="00E74EB9">
      <w:rPr>
        <w:noProof/>
        <w:sz w:val="18"/>
        <w:szCs w:val="18"/>
      </w:rPr>
      <w:t>1</w:t>
    </w:r>
    <w:r w:rsidR="001D2CB2" w:rsidRPr="0060547C">
      <w:rPr>
        <w:sz w:val="18"/>
        <w:szCs w:val="18"/>
      </w:rPr>
      <w:fldChar w:fldCharType="end"/>
    </w:r>
    <w:r w:rsidR="001D2CB2">
      <w:rPr>
        <w:sz w:val="18"/>
        <w:szCs w:val="18"/>
      </w:rPr>
      <w:t>/</w:t>
    </w:r>
    <w:r w:rsidR="001D2CB2" w:rsidRPr="0060547C">
      <w:rPr>
        <w:sz w:val="18"/>
        <w:szCs w:val="18"/>
      </w:rPr>
      <w:fldChar w:fldCharType="begin"/>
    </w:r>
    <w:r w:rsidR="001D2CB2" w:rsidRPr="0060547C">
      <w:rPr>
        <w:sz w:val="18"/>
        <w:szCs w:val="18"/>
      </w:rPr>
      <w:instrText xml:space="preserve"> NUMPAGES </w:instrText>
    </w:r>
    <w:r w:rsidR="001D2CB2" w:rsidRPr="0060547C">
      <w:rPr>
        <w:sz w:val="18"/>
        <w:szCs w:val="18"/>
      </w:rPr>
      <w:fldChar w:fldCharType="separate"/>
    </w:r>
    <w:r w:rsidR="00E74EB9">
      <w:rPr>
        <w:noProof/>
        <w:sz w:val="18"/>
        <w:szCs w:val="18"/>
      </w:rPr>
      <w:t>3</w:t>
    </w:r>
    <w:r w:rsidR="001D2CB2" w:rsidRPr="0060547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7572F" w14:textId="77777777" w:rsidR="00E013AE" w:rsidRDefault="00E013AE">
      <w:r>
        <w:separator/>
      </w:r>
    </w:p>
  </w:footnote>
  <w:footnote w:type="continuationSeparator" w:id="0">
    <w:p w14:paraId="2A06E9B1" w14:textId="77777777" w:rsidR="00E013AE" w:rsidRDefault="00E01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F18D3" w14:textId="77777777" w:rsidR="00C34711" w:rsidRPr="00EB2CF9" w:rsidRDefault="001D2CB2" w:rsidP="00D81DCF">
    <w:pPr>
      <w:pStyle w:val="Kopfzeile"/>
      <w:rPr>
        <w:i/>
        <w:color w:val="FF0000"/>
        <w:lang w:val="de-CH"/>
      </w:rPr>
    </w:pPr>
    <w:r w:rsidRPr="00EB2CF9">
      <w:rPr>
        <w:i/>
        <w:color w:val="FF0000"/>
        <w:lang w:val="de-CH"/>
      </w:rPr>
      <w:t>[Briefkopf</w:t>
    </w:r>
    <w:r w:rsidRPr="00EB2CF9">
      <w:rPr>
        <w:i/>
        <w:color w:val="FF0000"/>
        <w:lang w:val="de-CH"/>
      </w:rPr>
      <w:br/>
      <w:t xml:space="preserve">der </w:t>
    </w:r>
    <w:r w:rsidRPr="00EB2CF9">
      <w:rPr>
        <w:i/>
        <w:color w:val="FF0000"/>
        <w:lang w:val="de-CH"/>
      </w:rPr>
      <w:br/>
      <w:t>Institution] / Anbindung zur SBP erwähnen</w:t>
    </w:r>
  </w:p>
  <w:p w14:paraId="43D839DC" w14:textId="77777777" w:rsidR="00C34711" w:rsidRPr="00EB2CF9" w:rsidRDefault="00870A8A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7475"/>
    <w:multiLevelType w:val="hybridMultilevel"/>
    <w:tmpl w:val="07D85E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4D2"/>
    <w:multiLevelType w:val="hybridMultilevel"/>
    <w:tmpl w:val="6908C31A"/>
    <w:lvl w:ilvl="0" w:tplc="08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035DE7"/>
    <w:multiLevelType w:val="hybridMultilevel"/>
    <w:tmpl w:val="7A28DAA4"/>
    <w:lvl w:ilvl="0" w:tplc="08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DA7089"/>
    <w:multiLevelType w:val="hybridMultilevel"/>
    <w:tmpl w:val="2C04140E"/>
    <w:lvl w:ilvl="0" w:tplc="B57019CA">
      <w:start w:val="1"/>
      <w:numFmt w:val="bullet"/>
      <w:lvlText w:val=""/>
      <w:lvlJc w:val="left"/>
      <w:pPr>
        <w:tabs>
          <w:tab w:val="num" w:pos="673"/>
        </w:tabs>
        <w:ind w:left="670" w:hanging="35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YSTEM:DocVarsVisible" w:val="no"/>
  </w:docVars>
  <w:rsids>
    <w:rsidRoot w:val="001D2CB2"/>
    <w:rsid w:val="00006624"/>
    <w:rsid w:val="00027675"/>
    <w:rsid w:val="00050CE3"/>
    <w:rsid w:val="00061CCF"/>
    <w:rsid w:val="000D32D0"/>
    <w:rsid w:val="00112BA3"/>
    <w:rsid w:val="00184B12"/>
    <w:rsid w:val="00187B92"/>
    <w:rsid w:val="00193698"/>
    <w:rsid w:val="001A05A8"/>
    <w:rsid w:val="001B3E1E"/>
    <w:rsid w:val="001B57F1"/>
    <w:rsid w:val="001D2CB2"/>
    <w:rsid w:val="001D2CC1"/>
    <w:rsid w:val="001D450F"/>
    <w:rsid w:val="001E33C4"/>
    <w:rsid w:val="0021238C"/>
    <w:rsid w:val="0022315C"/>
    <w:rsid w:val="00232DE1"/>
    <w:rsid w:val="00237D35"/>
    <w:rsid w:val="0024030A"/>
    <w:rsid w:val="002A5D78"/>
    <w:rsid w:val="002E3841"/>
    <w:rsid w:val="002F7690"/>
    <w:rsid w:val="00313079"/>
    <w:rsid w:val="00320992"/>
    <w:rsid w:val="003327DB"/>
    <w:rsid w:val="003811FD"/>
    <w:rsid w:val="00384D57"/>
    <w:rsid w:val="003B3B0A"/>
    <w:rsid w:val="003B6BAB"/>
    <w:rsid w:val="003C7E3F"/>
    <w:rsid w:val="0040382D"/>
    <w:rsid w:val="00453ED8"/>
    <w:rsid w:val="00460B89"/>
    <w:rsid w:val="0049078C"/>
    <w:rsid w:val="004932E9"/>
    <w:rsid w:val="004B5CCD"/>
    <w:rsid w:val="004D66B6"/>
    <w:rsid w:val="00527818"/>
    <w:rsid w:val="00551602"/>
    <w:rsid w:val="0055224F"/>
    <w:rsid w:val="00562953"/>
    <w:rsid w:val="00592D1C"/>
    <w:rsid w:val="00595FE1"/>
    <w:rsid w:val="00596323"/>
    <w:rsid w:val="005C2EFF"/>
    <w:rsid w:val="005C797B"/>
    <w:rsid w:val="00612AF3"/>
    <w:rsid w:val="00633619"/>
    <w:rsid w:val="006546E4"/>
    <w:rsid w:val="00656F2F"/>
    <w:rsid w:val="00660AEA"/>
    <w:rsid w:val="006617DE"/>
    <w:rsid w:val="006643CF"/>
    <w:rsid w:val="0067389B"/>
    <w:rsid w:val="00674BDD"/>
    <w:rsid w:val="00697DD6"/>
    <w:rsid w:val="006A7FC5"/>
    <w:rsid w:val="006C5049"/>
    <w:rsid w:val="006F57E6"/>
    <w:rsid w:val="007143E2"/>
    <w:rsid w:val="0073678A"/>
    <w:rsid w:val="00747B91"/>
    <w:rsid w:val="00782D36"/>
    <w:rsid w:val="00785AC3"/>
    <w:rsid w:val="0078717F"/>
    <w:rsid w:val="00792156"/>
    <w:rsid w:val="00797E7A"/>
    <w:rsid w:val="007A1F4D"/>
    <w:rsid w:val="007B0EDA"/>
    <w:rsid w:val="00851AE0"/>
    <w:rsid w:val="00870A8A"/>
    <w:rsid w:val="0088267F"/>
    <w:rsid w:val="00891E53"/>
    <w:rsid w:val="008A46D9"/>
    <w:rsid w:val="008C5279"/>
    <w:rsid w:val="008E20B4"/>
    <w:rsid w:val="008E5488"/>
    <w:rsid w:val="008E657A"/>
    <w:rsid w:val="008F7ED0"/>
    <w:rsid w:val="00902509"/>
    <w:rsid w:val="00913018"/>
    <w:rsid w:val="0092364C"/>
    <w:rsid w:val="00940EDF"/>
    <w:rsid w:val="009668C6"/>
    <w:rsid w:val="009833D9"/>
    <w:rsid w:val="00983742"/>
    <w:rsid w:val="009A3088"/>
    <w:rsid w:val="009D4ECD"/>
    <w:rsid w:val="009E6C40"/>
    <w:rsid w:val="00A1064E"/>
    <w:rsid w:val="00A11356"/>
    <w:rsid w:val="00A13FA4"/>
    <w:rsid w:val="00A71E65"/>
    <w:rsid w:val="00A74F3D"/>
    <w:rsid w:val="00A87DB8"/>
    <w:rsid w:val="00A97D9F"/>
    <w:rsid w:val="00A97DDE"/>
    <w:rsid w:val="00AB2E4A"/>
    <w:rsid w:val="00AB38E1"/>
    <w:rsid w:val="00AB4168"/>
    <w:rsid w:val="00B260D8"/>
    <w:rsid w:val="00B31B74"/>
    <w:rsid w:val="00B504B3"/>
    <w:rsid w:val="00B63E91"/>
    <w:rsid w:val="00B703F3"/>
    <w:rsid w:val="00B83778"/>
    <w:rsid w:val="00BC0B72"/>
    <w:rsid w:val="00BD44B9"/>
    <w:rsid w:val="00C06E40"/>
    <w:rsid w:val="00C379E9"/>
    <w:rsid w:val="00C6158B"/>
    <w:rsid w:val="00C62DFB"/>
    <w:rsid w:val="00C770AD"/>
    <w:rsid w:val="00C8728B"/>
    <w:rsid w:val="00CC0707"/>
    <w:rsid w:val="00CC7F3F"/>
    <w:rsid w:val="00D010F0"/>
    <w:rsid w:val="00D0503A"/>
    <w:rsid w:val="00D21040"/>
    <w:rsid w:val="00D32D66"/>
    <w:rsid w:val="00D81941"/>
    <w:rsid w:val="00D83804"/>
    <w:rsid w:val="00DC2F05"/>
    <w:rsid w:val="00DE68FB"/>
    <w:rsid w:val="00DF146C"/>
    <w:rsid w:val="00E013AE"/>
    <w:rsid w:val="00E574D3"/>
    <w:rsid w:val="00E62838"/>
    <w:rsid w:val="00E74EB9"/>
    <w:rsid w:val="00E87D66"/>
    <w:rsid w:val="00E92495"/>
    <w:rsid w:val="00E97BEA"/>
    <w:rsid w:val="00EA41C2"/>
    <w:rsid w:val="00EB56F7"/>
    <w:rsid w:val="00EB71FB"/>
    <w:rsid w:val="00F1286D"/>
    <w:rsid w:val="00F140A1"/>
    <w:rsid w:val="00F167AF"/>
    <w:rsid w:val="00F16FDD"/>
    <w:rsid w:val="00F216DC"/>
    <w:rsid w:val="00F87712"/>
    <w:rsid w:val="00F973CF"/>
    <w:rsid w:val="00FB366C"/>
    <w:rsid w:val="00FB7E38"/>
    <w:rsid w:val="00FE49DD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7393E48"/>
  <w15:docId w15:val="{0A4AA9AE-F5C1-4D41-8036-A79DCEE5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1D2C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D2CB2"/>
    <w:rPr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uiPriority w:val="1"/>
    <w:rsid w:val="001D2CB2"/>
    <w:rPr>
      <w:rFonts w:ascii="Arial" w:eastAsia="Arial" w:hAnsi="Arial" w:cs="Arial"/>
      <w:sz w:val="19"/>
      <w:szCs w:val="19"/>
      <w:lang w:val="en-US"/>
    </w:rPr>
  </w:style>
  <w:style w:type="paragraph" w:styleId="Listenabsatz">
    <w:name w:val="List Paragraph"/>
    <w:basedOn w:val="Standard"/>
    <w:uiPriority w:val="34"/>
    <w:qFormat/>
    <w:rsid w:val="001D2CB2"/>
    <w:pPr>
      <w:spacing w:before="55"/>
      <w:ind w:left="854" w:hanging="167"/>
    </w:pPr>
  </w:style>
  <w:style w:type="paragraph" w:styleId="Kopfzeile">
    <w:name w:val="header"/>
    <w:basedOn w:val="Standard"/>
    <w:link w:val="KopfzeileZchn"/>
    <w:uiPriority w:val="99"/>
    <w:unhideWhenUsed/>
    <w:rsid w:val="001D2C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2CB2"/>
    <w:rPr>
      <w:rFonts w:ascii="Arial" w:eastAsia="Arial" w:hAnsi="Arial" w:cs="Arial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D2C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2CB2"/>
    <w:rPr>
      <w:rFonts w:ascii="Arial" w:eastAsia="Arial" w:hAnsi="Arial" w:cs="Arial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8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838"/>
    <w:rPr>
      <w:rFonts w:ascii="Tahoma" w:eastAsia="Arial" w:hAnsi="Tahoma" w:cs="Tahoma"/>
      <w:sz w:val="16"/>
      <w:szCs w:val="16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F7E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7ED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7ED0"/>
    <w:rPr>
      <w:rFonts w:ascii="Arial" w:eastAsia="Arial" w:hAnsi="Arial" w:cs="Arial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7E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7ED0"/>
    <w:rPr>
      <w:rFonts w:ascii="Arial" w:eastAsia="Arial" w:hAnsi="Arial" w:cs="Arial"/>
      <w:b/>
      <w:bCs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unhideWhenUsed/>
    <w:rsid w:val="006A7FC5"/>
    <w:rPr>
      <w:color w:val="0000FF" w:themeColor="hyperlink"/>
      <w:u w:val="single"/>
    </w:rPr>
  </w:style>
  <w:style w:type="paragraph" w:customStyle="1" w:styleId="Default">
    <w:name w:val="Default"/>
    <w:rsid w:val="003209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D3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5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x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USB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Maurer Julia</dc:creator>
  <cp:lastModifiedBy>anien</cp:lastModifiedBy>
  <cp:revision>38</cp:revision>
  <cp:lastPrinted>2019-02-20T16:27:00Z</cp:lastPrinted>
  <dcterms:created xsi:type="dcterms:W3CDTF">2019-02-19T13:02:00Z</dcterms:created>
  <dcterms:modified xsi:type="dcterms:W3CDTF">2019-02-21T13:44:00Z</dcterms:modified>
</cp:coreProperties>
</file>